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90E92" w14:textId="4EE4EC7F" w:rsidR="00960958" w:rsidRDefault="00FA790B" w:rsidP="00DE376F">
      <w:pPr>
        <w:pStyle w:val="Header"/>
        <w:spacing w:after="0"/>
        <w:ind w:left="4622" w:hanging="115"/>
        <w:rPr>
          <w:rFonts w:ascii="Arial" w:hAnsi="Arial" w:cs="Arial"/>
          <w:sz w:val="28"/>
          <w:szCs w:val="28"/>
        </w:rPr>
      </w:pPr>
      <w:bookmarkStart w:id="0" w:name="_GoBack"/>
      <w:r>
        <w:rPr>
          <w:rFonts w:ascii="Arial" w:hAnsi="Arial" w:cs="Arial"/>
          <w:noProof/>
          <w:sz w:val="28"/>
          <w:szCs w:val="28"/>
        </w:rPr>
        <w:object w:dxaOrig="1440" w:dyaOrig="1440" w14:anchorId="7014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53.9pt;margin-top:-152.8pt;width:720.9pt;height:569.75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9" DrawAspect="Content" ObjectID="_1638191337" r:id="rId8"/>
        </w:object>
      </w:r>
      <w:bookmarkEnd w:id="0"/>
      <w:r>
        <w:rPr>
          <w:rFonts w:ascii="Arial" w:hAnsi="Arial" w:cs="Arial"/>
          <w:noProof/>
          <w:sz w:val="28"/>
          <w:szCs w:val="28"/>
        </w:rPr>
        <w:object w:dxaOrig="1440" w:dyaOrig="1440" w14:anchorId="46C0DE11">
          <v:shape id="_x0000_s1028" type="#_x0000_t75" style="position:absolute;left:0;text-align:left;margin-left:-76.95pt;margin-top:-134.8pt;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9" o:title=""/>
            <w10:wrap anchorx="page" anchory="page"/>
          </v:shape>
          <o:OLEObject Type="Embed" ProgID="Word.Picture.8" ShapeID="_x0000_s1028" DrawAspect="Content" ObjectID="_1638191338" r:id="rId10"/>
        </w:object>
      </w:r>
    </w:p>
    <w:p w14:paraId="686E691C" w14:textId="77777777" w:rsidR="00CD7C1E" w:rsidRDefault="002B715F" w:rsidP="00A10358">
      <w:pPr>
        <w:jc w:val="center"/>
        <w:rPr>
          <w:b/>
          <w:bCs/>
          <w:szCs w:val="20"/>
        </w:rPr>
      </w:pPr>
      <w:r w:rsidRPr="00A10358">
        <w:rPr>
          <w:b/>
          <w:bCs/>
          <w:szCs w:val="20"/>
        </w:rPr>
        <w:t xml:space="preserve">Newest and lowest time M600 on the market—only 195 hours total time! Loaded with every option—desirable </w:t>
      </w:r>
      <w:r w:rsidR="001471BE">
        <w:rPr>
          <w:b/>
          <w:bCs/>
          <w:szCs w:val="20"/>
        </w:rPr>
        <w:t>five-</w:t>
      </w:r>
      <w:r w:rsidRPr="00A10358">
        <w:rPr>
          <w:b/>
          <w:bCs/>
          <w:szCs w:val="20"/>
        </w:rPr>
        <w:t>blade prop, upgraded interior, upgraded two</w:t>
      </w:r>
      <w:r w:rsidR="008878BB">
        <w:rPr>
          <w:b/>
          <w:bCs/>
          <w:szCs w:val="20"/>
        </w:rPr>
        <w:t>-</w:t>
      </w:r>
      <w:r w:rsidRPr="00A10358">
        <w:rPr>
          <w:b/>
          <w:bCs/>
          <w:szCs w:val="20"/>
        </w:rPr>
        <w:t xml:space="preserve">tone metallic paint, Garmin phone and text, </w:t>
      </w:r>
      <w:proofErr w:type="spellStart"/>
      <w:r w:rsidRPr="00A10358">
        <w:rPr>
          <w:b/>
          <w:bCs/>
          <w:szCs w:val="20"/>
        </w:rPr>
        <w:t>Surface</w:t>
      </w:r>
      <w:r w:rsidR="001471BE" w:rsidRPr="00A10358">
        <w:rPr>
          <w:b/>
          <w:bCs/>
          <w:szCs w:val="20"/>
        </w:rPr>
        <w:t>W</w:t>
      </w:r>
      <w:r w:rsidRPr="00A10358">
        <w:rPr>
          <w:b/>
          <w:bCs/>
          <w:szCs w:val="20"/>
        </w:rPr>
        <w:t>atch</w:t>
      </w:r>
      <w:proofErr w:type="spellEnd"/>
      <w:r w:rsidRPr="00A10358">
        <w:rPr>
          <w:b/>
          <w:bCs/>
          <w:szCs w:val="20"/>
        </w:rPr>
        <w:t>, ADS</w:t>
      </w:r>
      <w:r w:rsidR="001471BE">
        <w:rPr>
          <w:b/>
          <w:bCs/>
          <w:szCs w:val="20"/>
        </w:rPr>
        <w:t>-</w:t>
      </w:r>
      <w:r w:rsidRPr="00A10358">
        <w:rPr>
          <w:b/>
          <w:bCs/>
          <w:szCs w:val="20"/>
        </w:rPr>
        <w:t>B, traffic and Garmin G3000. Complete peace of mind in purchase as this is under warranty until December of 2022 on the airframe, avionics and prop and on the engine</w:t>
      </w:r>
      <w:r w:rsidR="008878BB">
        <w:rPr>
          <w:b/>
          <w:bCs/>
          <w:szCs w:val="20"/>
        </w:rPr>
        <w:t xml:space="preserve"> </w:t>
      </w:r>
      <w:r w:rsidR="008878BB" w:rsidRPr="00A10358">
        <w:rPr>
          <w:b/>
          <w:bCs/>
          <w:szCs w:val="20"/>
        </w:rPr>
        <w:t>until December of 2024</w:t>
      </w:r>
      <w:r w:rsidRPr="00A10358">
        <w:rPr>
          <w:b/>
          <w:bCs/>
          <w:szCs w:val="20"/>
        </w:rPr>
        <w:t xml:space="preserve">. </w:t>
      </w:r>
      <w:r w:rsidR="008878BB">
        <w:rPr>
          <w:b/>
          <w:bCs/>
          <w:szCs w:val="20"/>
        </w:rPr>
        <w:t>T</w:t>
      </w:r>
      <w:r w:rsidRPr="00A10358">
        <w:rPr>
          <w:b/>
          <w:bCs/>
          <w:szCs w:val="20"/>
        </w:rPr>
        <w:t xml:space="preserve">his might be the most dramatic paint colors </w:t>
      </w:r>
      <w:r w:rsidR="00486AF2" w:rsidRPr="00A10358">
        <w:rPr>
          <w:b/>
          <w:bCs/>
          <w:szCs w:val="20"/>
        </w:rPr>
        <w:t>we’ve seen</w:t>
      </w:r>
      <w:r w:rsidRPr="00A10358">
        <w:rPr>
          <w:b/>
          <w:bCs/>
          <w:szCs w:val="20"/>
        </w:rPr>
        <w:t xml:space="preserve">! Annual inspection and complete Premier Training Package included in sale and trades welcome. </w:t>
      </w:r>
    </w:p>
    <w:p w14:paraId="29DB5BF3" w14:textId="65F0F831" w:rsidR="002B715F" w:rsidRDefault="00486AF2" w:rsidP="00A10358">
      <w:pPr>
        <w:jc w:val="center"/>
        <w:rPr>
          <w:b/>
          <w:bCs/>
          <w:szCs w:val="20"/>
        </w:rPr>
      </w:pPr>
      <w:r w:rsidRPr="00A10358">
        <w:rPr>
          <w:b/>
          <w:bCs/>
          <w:szCs w:val="20"/>
        </w:rPr>
        <w:t>Great step up from Meridian—carry all you want and go up to 1400 nm!</w:t>
      </w:r>
    </w:p>
    <w:p w14:paraId="66A09FEA" w14:textId="77777777" w:rsidR="008878BB" w:rsidRPr="00A10358" w:rsidRDefault="008878BB" w:rsidP="00A10358">
      <w:pPr>
        <w:jc w:val="center"/>
        <w:rPr>
          <w:rFonts w:asciiTheme="minorHAnsi" w:hAnsiTheme="minorHAnsi"/>
          <w:b/>
          <w:bCs/>
          <w:szCs w:val="20"/>
        </w:rPr>
      </w:pPr>
    </w:p>
    <w:p w14:paraId="70CB1851" w14:textId="77A41EA3" w:rsidR="00F74462" w:rsidRPr="00190F67" w:rsidRDefault="00F74462" w:rsidP="00190F67">
      <w:pPr>
        <w:pStyle w:val="Header"/>
        <w:spacing w:after="0"/>
        <w:ind w:left="180" w:hanging="25"/>
        <w:jc w:val="center"/>
        <w:rPr>
          <w:rFonts w:ascii="Arial" w:hAnsi="Arial" w:cs="Arial"/>
          <w:color w:val="000000" w:themeColor="text1"/>
          <w:sz w:val="24"/>
        </w:rPr>
        <w:sectPr w:rsidR="00F74462" w:rsidRPr="00190F67" w:rsidSect="00045317">
          <w:headerReference w:type="default" r:id="rId11"/>
          <w:footerReference w:type="default" r:id="rId12"/>
          <w:pgSz w:w="12240" w:h="15840" w:code="1"/>
          <w:pgMar w:top="585" w:right="432" w:bottom="0" w:left="432" w:header="360" w:footer="480" w:gutter="0"/>
          <w:cols w:space="720"/>
          <w:docGrid w:linePitch="360"/>
        </w:sectPr>
      </w:pPr>
    </w:p>
    <w:p w14:paraId="3A70CEAB" w14:textId="0BD07346" w:rsidR="00015BD5" w:rsidRPr="004313BC" w:rsidRDefault="00190F67" w:rsidP="004313BC">
      <w:pPr>
        <w:pStyle w:val="Heading1"/>
        <w:rPr>
          <w:sz w:val="20"/>
          <w:szCs w:val="20"/>
        </w:rPr>
      </w:pPr>
      <w:r w:rsidRPr="004313BC">
        <w:rPr>
          <w:caps w:val="0"/>
          <w:color w:val="004A86"/>
          <w:sz w:val="20"/>
          <w:szCs w:val="20"/>
        </w:rPr>
        <w:t>STATUS</w:t>
      </w:r>
      <w:r w:rsidRPr="004313BC">
        <w:rPr>
          <w:caps w:val="0"/>
          <w:sz w:val="20"/>
          <w:szCs w:val="20"/>
        </w:rPr>
        <w:t xml:space="preserve"> </w:t>
      </w:r>
    </w:p>
    <w:p w14:paraId="2F4E963F" w14:textId="53EEDF9D" w:rsidR="006713ED" w:rsidRPr="00D842F2" w:rsidRDefault="006713ED" w:rsidP="006713ED">
      <w:pPr>
        <w:numPr>
          <w:ilvl w:val="0"/>
          <w:numId w:val="2"/>
        </w:numPr>
        <w:rPr>
          <w:rFonts w:ascii="Arial" w:hAnsi="Arial" w:cs="Arial"/>
          <w:bCs/>
          <w:color w:val="000000"/>
          <w:sz w:val="18"/>
          <w:szCs w:val="18"/>
        </w:rPr>
      </w:pPr>
      <w:r w:rsidRPr="00D842F2">
        <w:rPr>
          <w:rFonts w:ascii="Arial" w:hAnsi="Arial" w:cs="Arial"/>
          <w:color w:val="000000"/>
          <w:sz w:val="18"/>
          <w:szCs w:val="18"/>
        </w:rPr>
        <w:t xml:space="preserve">Total time, airframe, prop and engine: </w:t>
      </w:r>
      <w:r w:rsidR="002B715F">
        <w:rPr>
          <w:rFonts w:ascii="Arial" w:hAnsi="Arial" w:cs="Arial"/>
          <w:color w:val="000000"/>
          <w:sz w:val="18"/>
          <w:szCs w:val="18"/>
        </w:rPr>
        <w:t>195</w:t>
      </w:r>
      <w:r w:rsidRPr="00D842F2">
        <w:rPr>
          <w:rFonts w:ascii="Arial" w:hAnsi="Arial" w:cs="Arial"/>
          <w:color w:val="000000"/>
          <w:sz w:val="18"/>
          <w:szCs w:val="18"/>
        </w:rPr>
        <w:t xml:space="preserve"> hours</w:t>
      </w:r>
    </w:p>
    <w:p w14:paraId="74E6BD2F" w14:textId="10FAA94E" w:rsidR="006713ED" w:rsidRPr="00D842F2" w:rsidRDefault="006713ED" w:rsidP="006713ED">
      <w:pPr>
        <w:numPr>
          <w:ilvl w:val="0"/>
          <w:numId w:val="2"/>
        </w:numPr>
        <w:rPr>
          <w:rFonts w:ascii="Arial" w:hAnsi="Arial" w:cs="Arial"/>
          <w:bCs/>
          <w:color w:val="000000"/>
          <w:sz w:val="18"/>
          <w:szCs w:val="18"/>
        </w:rPr>
      </w:pPr>
      <w:r w:rsidRPr="00D842F2">
        <w:rPr>
          <w:rFonts w:ascii="Arial" w:hAnsi="Arial" w:cs="Arial"/>
          <w:color w:val="000000"/>
          <w:sz w:val="18"/>
          <w:szCs w:val="18"/>
        </w:rPr>
        <w:t xml:space="preserve">No damage history </w:t>
      </w:r>
    </w:p>
    <w:p w14:paraId="52F4AD28" w14:textId="45B4F875" w:rsidR="006713ED" w:rsidRPr="00D842F2" w:rsidRDefault="002B715F" w:rsidP="006713ED">
      <w:pPr>
        <w:numPr>
          <w:ilvl w:val="0"/>
          <w:numId w:val="2"/>
        </w:numPr>
        <w:rPr>
          <w:rFonts w:ascii="Arial" w:hAnsi="Arial" w:cs="Arial"/>
          <w:bCs/>
          <w:color w:val="000000"/>
          <w:sz w:val="18"/>
          <w:szCs w:val="18"/>
        </w:rPr>
      </w:pPr>
      <w:r>
        <w:rPr>
          <w:rFonts w:ascii="Arial" w:hAnsi="Arial" w:cs="Arial"/>
          <w:bCs/>
          <w:color w:val="000000"/>
          <w:sz w:val="18"/>
          <w:szCs w:val="18"/>
        </w:rPr>
        <w:t>New annual with sale</w:t>
      </w:r>
    </w:p>
    <w:p w14:paraId="0FA3C5C1" w14:textId="3873B6B6" w:rsidR="006713ED" w:rsidRPr="00D842F2" w:rsidRDefault="006713ED" w:rsidP="006713ED">
      <w:pPr>
        <w:numPr>
          <w:ilvl w:val="0"/>
          <w:numId w:val="2"/>
        </w:numPr>
        <w:rPr>
          <w:rFonts w:ascii="Arial" w:hAnsi="Arial" w:cs="Arial"/>
          <w:bCs/>
          <w:color w:val="000000"/>
          <w:sz w:val="18"/>
          <w:szCs w:val="18"/>
        </w:rPr>
      </w:pPr>
      <w:r w:rsidRPr="00D842F2">
        <w:rPr>
          <w:rFonts w:ascii="Arial" w:hAnsi="Arial" w:cs="Arial"/>
          <w:bCs/>
          <w:color w:val="000000"/>
          <w:sz w:val="18"/>
          <w:szCs w:val="18"/>
        </w:rPr>
        <w:t>Remaining warranty</w:t>
      </w:r>
      <w:r w:rsidR="002B715F">
        <w:rPr>
          <w:rFonts w:ascii="Arial" w:hAnsi="Arial" w:cs="Arial"/>
          <w:bCs/>
          <w:color w:val="000000"/>
          <w:sz w:val="18"/>
          <w:szCs w:val="18"/>
        </w:rPr>
        <w:t xml:space="preserve"> until December of 2022 </w:t>
      </w:r>
      <w:r w:rsidRPr="00D842F2">
        <w:rPr>
          <w:rFonts w:ascii="Arial" w:hAnsi="Arial" w:cs="Arial"/>
          <w:bCs/>
          <w:color w:val="000000"/>
          <w:sz w:val="18"/>
          <w:szCs w:val="18"/>
        </w:rPr>
        <w:t>on airframe</w:t>
      </w:r>
      <w:r w:rsidR="002B715F">
        <w:rPr>
          <w:rFonts w:ascii="Arial" w:hAnsi="Arial" w:cs="Arial"/>
          <w:bCs/>
          <w:color w:val="000000"/>
          <w:sz w:val="18"/>
          <w:szCs w:val="18"/>
        </w:rPr>
        <w:t xml:space="preserve">, avionics and prop </w:t>
      </w:r>
      <w:r w:rsidRPr="00D842F2">
        <w:rPr>
          <w:rFonts w:ascii="Arial" w:hAnsi="Arial" w:cs="Arial"/>
          <w:bCs/>
          <w:color w:val="000000"/>
          <w:sz w:val="18"/>
          <w:szCs w:val="18"/>
        </w:rPr>
        <w:t xml:space="preserve">and </w:t>
      </w:r>
      <w:r w:rsidR="002B715F">
        <w:rPr>
          <w:rFonts w:ascii="Arial" w:hAnsi="Arial" w:cs="Arial"/>
          <w:bCs/>
          <w:color w:val="000000"/>
          <w:sz w:val="18"/>
          <w:szCs w:val="18"/>
        </w:rPr>
        <w:t xml:space="preserve">December of 2024 on </w:t>
      </w:r>
      <w:r w:rsidRPr="00D842F2">
        <w:rPr>
          <w:rFonts w:ascii="Arial" w:hAnsi="Arial" w:cs="Arial"/>
          <w:bCs/>
          <w:color w:val="000000"/>
          <w:sz w:val="18"/>
          <w:szCs w:val="18"/>
        </w:rPr>
        <w:t>engine</w:t>
      </w:r>
    </w:p>
    <w:p w14:paraId="18E63802" w14:textId="0E3DB97F" w:rsidR="006713ED" w:rsidRPr="00D842F2" w:rsidRDefault="002B715F" w:rsidP="006713ED">
      <w:pPr>
        <w:numPr>
          <w:ilvl w:val="0"/>
          <w:numId w:val="2"/>
        </w:numPr>
        <w:rPr>
          <w:rFonts w:ascii="Arial" w:hAnsi="Arial" w:cs="Arial"/>
          <w:bCs/>
          <w:color w:val="000000"/>
          <w:sz w:val="18"/>
          <w:szCs w:val="18"/>
        </w:rPr>
      </w:pPr>
      <w:r>
        <w:rPr>
          <w:rFonts w:ascii="Arial" w:hAnsi="Arial" w:cs="Arial"/>
          <w:color w:val="000000"/>
          <w:sz w:val="18"/>
          <w:szCs w:val="18"/>
        </w:rPr>
        <w:t>Flawless condition, a</w:t>
      </w:r>
      <w:r w:rsidR="006713ED" w:rsidRPr="00D842F2">
        <w:rPr>
          <w:rFonts w:ascii="Arial" w:hAnsi="Arial" w:cs="Arial"/>
          <w:color w:val="000000"/>
          <w:sz w:val="18"/>
          <w:szCs w:val="18"/>
        </w:rPr>
        <w:t xml:space="preserve">lways </w:t>
      </w:r>
      <w:proofErr w:type="spellStart"/>
      <w:r w:rsidRPr="00D842F2">
        <w:rPr>
          <w:rFonts w:ascii="Arial" w:hAnsi="Arial" w:cs="Arial"/>
          <w:color w:val="000000"/>
          <w:sz w:val="18"/>
          <w:szCs w:val="18"/>
        </w:rPr>
        <w:t>hang</w:t>
      </w:r>
      <w:r w:rsidR="008878BB">
        <w:rPr>
          <w:rFonts w:ascii="Arial" w:hAnsi="Arial" w:cs="Arial"/>
          <w:color w:val="000000"/>
          <w:sz w:val="18"/>
          <w:szCs w:val="18"/>
        </w:rPr>
        <w:t>a</w:t>
      </w:r>
      <w:r w:rsidRPr="00D842F2">
        <w:rPr>
          <w:rFonts w:ascii="Arial" w:hAnsi="Arial" w:cs="Arial"/>
          <w:color w:val="000000"/>
          <w:sz w:val="18"/>
          <w:szCs w:val="18"/>
        </w:rPr>
        <w:t>red</w:t>
      </w:r>
      <w:proofErr w:type="spellEnd"/>
      <w:r>
        <w:rPr>
          <w:rFonts w:ascii="Arial" w:hAnsi="Arial" w:cs="Arial"/>
          <w:color w:val="000000"/>
          <w:sz w:val="18"/>
          <w:szCs w:val="18"/>
        </w:rPr>
        <w:t xml:space="preserve"> and frequent compressor washes</w:t>
      </w:r>
    </w:p>
    <w:p w14:paraId="5DB6F60F" w14:textId="4E9753D5" w:rsidR="00015BD5" w:rsidRDefault="00190F67" w:rsidP="00015BD5">
      <w:pPr>
        <w:pStyle w:val="Heading1"/>
        <w:spacing w:before="120"/>
        <w:rPr>
          <w:rFonts w:ascii="Arial" w:hAnsi="Arial"/>
          <w:caps w:val="0"/>
          <w:color w:val="004A86"/>
          <w:sz w:val="20"/>
          <w:szCs w:val="20"/>
        </w:rPr>
      </w:pPr>
      <w:r w:rsidRPr="004313BC">
        <w:rPr>
          <w:rFonts w:ascii="Arial" w:hAnsi="Arial"/>
          <w:caps w:val="0"/>
          <w:color w:val="004A86"/>
          <w:sz w:val="20"/>
          <w:szCs w:val="20"/>
        </w:rPr>
        <w:t>EXTERIOR/INTERIOR</w:t>
      </w:r>
    </w:p>
    <w:p w14:paraId="1E7801E0" w14:textId="4AFD95A1" w:rsidR="0039723D" w:rsidRPr="004465F9" w:rsidRDefault="002B715F" w:rsidP="0039723D">
      <w:pPr>
        <w:pStyle w:val="ListParagraph"/>
        <w:numPr>
          <w:ilvl w:val="0"/>
          <w:numId w:val="20"/>
        </w:numPr>
        <w:rPr>
          <w:rFonts w:ascii="Arial" w:hAnsi="Arial" w:cs="Arial"/>
          <w:sz w:val="18"/>
          <w:szCs w:val="18"/>
        </w:rPr>
      </w:pPr>
      <w:r w:rsidRPr="004465F9">
        <w:rPr>
          <w:rFonts w:ascii="Arial" w:hAnsi="Arial" w:cs="Arial"/>
          <w:sz w:val="18"/>
          <w:szCs w:val="18"/>
        </w:rPr>
        <w:t>Completely metallic</w:t>
      </w:r>
      <w:r w:rsidR="0054299A" w:rsidRPr="004465F9">
        <w:rPr>
          <w:rFonts w:ascii="Arial" w:hAnsi="Arial" w:cs="Arial"/>
          <w:sz w:val="18"/>
          <w:szCs w:val="18"/>
        </w:rPr>
        <w:t xml:space="preserve"> – </w:t>
      </w:r>
      <w:r w:rsidRPr="004465F9">
        <w:rPr>
          <w:rFonts w:ascii="Arial" w:hAnsi="Arial" w:cs="Arial"/>
          <w:sz w:val="18"/>
          <w:szCs w:val="18"/>
        </w:rPr>
        <w:t>titanium upper and black pearl red lower</w:t>
      </w:r>
      <w:r w:rsidR="00FA790B">
        <w:rPr>
          <w:rFonts w:ascii="Arial" w:hAnsi="Arial" w:cs="Arial"/>
          <w:sz w:val="18"/>
          <w:szCs w:val="18"/>
        </w:rPr>
        <w:t xml:space="preserve"> and red stripes</w:t>
      </w:r>
    </w:p>
    <w:p w14:paraId="3B72BDCC" w14:textId="25011078" w:rsidR="002B715F" w:rsidRPr="004465F9" w:rsidRDefault="002B715F" w:rsidP="0039723D">
      <w:pPr>
        <w:pStyle w:val="ListParagraph"/>
        <w:numPr>
          <w:ilvl w:val="0"/>
          <w:numId w:val="20"/>
        </w:numPr>
        <w:rPr>
          <w:rFonts w:ascii="Arial" w:hAnsi="Arial" w:cs="Arial"/>
          <w:sz w:val="18"/>
          <w:szCs w:val="18"/>
        </w:rPr>
      </w:pPr>
      <w:r w:rsidRPr="004465F9">
        <w:rPr>
          <w:rFonts w:ascii="Arial" w:hAnsi="Arial" w:cs="Arial"/>
          <w:sz w:val="18"/>
          <w:szCs w:val="18"/>
        </w:rPr>
        <w:t>Upgraded EXP Mojave tan interior</w:t>
      </w:r>
    </w:p>
    <w:p w14:paraId="4FCF9E30" w14:textId="77777777" w:rsidR="00486AF2" w:rsidRPr="004465F9" w:rsidRDefault="002B715F" w:rsidP="0039723D">
      <w:pPr>
        <w:pStyle w:val="ListParagraph"/>
        <w:numPr>
          <w:ilvl w:val="0"/>
          <w:numId w:val="20"/>
        </w:numPr>
        <w:rPr>
          <w:rFonts w:ascii="Arial" w:hAnsi="Arial" w:cs="Arial"/>
          <w:sz w:val="18"/>
          <w:szCs w:val="18"/>
        </w:rPr>
      </w:pPr>
      <w:r w:rsidRPr="004465F9">
        <w:rPr>
          <w:rFonts w:ascii="Arial" w:hAnsi="Arial" w:cs="Arial"/>
          <w:sz w:val="18"/>
          <w:szCs w:val="18"/>
        </w:rPr>
        <w:t>Horse decals on exterior and headrest</w:t>
      </w:r>
      <w:r w:rsidR="00486AF2" w:rsidRPr="004465F9">
        <w:rPr>
          <w:rFonts w:ascii="Arial" w:hAnsi="Arial" w:cs="Arial"/>
          <w:sz w:val="18"/>
          <w:szCs w:val="18"/>
        </w:rPr>
        <w:t>s</w:t>
      </w:r>
      <w:r w:rsidRPr="004465F9">
        <w:rPr>
          <w:rFonts w:ascii="Arial" w:hAnsi="Arial" w:cs="Arial"/>
          <w:sz w:val="18"/>
          <w:szCs w:val="18"/>
        </w:rPr>
        <w:t xml:space="preserve"> will be removed</w:t>
      </w:r>
    </w:p>
    <w:p w14:paraId="34E199F8" w14:textId="4AD657DB" w:rsidR="002B715F" w:rsidRPr="004465F9" w:rsidRDefault="00486AF2" w:rsidP="0039723D">
      <w:pPr>
        <w:pStyle w:val="ListParagraph"/>
        <w:numPr>
          <w:ilvl w:val="0"/>
          <w:numId w:val="20"/>
        </w:numPr>
        <w:rPr>
          <w:rFonts w:ascii="Arial" w:hAnsi="Arial" w:cs="Arial"/>
          <w:sz w:val="18"/>
          <w:szCs w:val="18"/>
        </w:rPr>
      </w:pPr>
      <w:r w:rsidRPr="004465F9">
        <w:rPr>
          <w:rFonts w:ascii="Arial" w:hAnsi="Arial" w:cs="Arial"/>
          <w:sz w:val="18"/>
          <w:szCs w:val="18"/>
        </w:rPr>
        <w:t xml:space="preserve">Sheepskin covers on crew seats </w:t>
      </w:r>
      <w:r w:rsidR="002B715F" w:rsidRPr="004465F9">
        <w:rPr>
          <w:rFonts w:ascii="Arial" w:hAnsi="Arial" w:cs="Arial"/>
          <w:sz w:val="18"/>
          <w:szCs w:val="18"/>
        </w:rPr>
        <w:t xml:space="preserve"> </w:t>
      </w:r>
    </w:p>
    <w:p w14:paraId="307CC7A4" w14:textId="3A9A392A" w:rsidR="00015BD5" w:rsidRPr="004313BC" w:rsidRDefault="00190F67" w:rsidP="00045317">
      <w:pPr>
        <w:pStyle w:val="Style1"/>
        <w:rPr>
          <w:color w:val="004A86"/>
          <w:sz w:val="20"/>
          <w:szCs w:val="20"/>
        </w:rPr>
      </w:pPr>
      <w:r>
        <w:rPr>
          <w:color w:val="004A86"/>
          <w:sz w:val="20"/>
          <w:szCs w:val="20"/>
        </w:rPr>
        <w:t>AVIONICS</w:t>
      </w:r>
    </w:p>
    <w:p w14:paraId="1032BCD1" w14:textId="45C6062F" w:rsidR="006713ED" w:rsidRPr="00D842F2" w:rsidRDefault="006713ED" w:rsidP="006713ED">
      <w:pPr>
        <w:pStyle w:val="ListParagraph"/>
        <w:numPr>
          <w:ilvl w:val="0"/>
          <w:numId w:val="14"/>
        </w:numPr>
        <w:tabs>
          <w:tab w:val="num" w:pos="720"/>
        </w:tabs>
        <w:contextualSpacing w:val="0"/>
        <w:rPr>
          <w:rFonts w:ascii="Arial" w:hAnsi="Arial" w:cs="Arial"/>
          <w:color w:val="000000"/>
          <w:sz w:val="18"/>
          <w:szCs w:val="18"/>
        </w:rPr>
      </w:pPr>
      <w:r w:rsidRPr="00D842F2">
        <w:rPr>
          <w:rFonts w:ascii="Arial" w:hAnsi="Arial" w:cs="Arial"/>
          <w:color w:val="000000"/>
          <w:sz w:val="18"/>
          <w:szCs w:val="18"/>
        </w:rPr>
        <w:t>Garmin G3000 avionics suite;</w:t>
      </w:r>
    </w:p>
    <w:p w14:paraId="05824EC8" w14:textId="5D82D13F" w:rsidR="006713ED" w:rsidRPr="00D842F2" w:rsidRDefault="006713ED" w:rsidP="006713ED">
      <w:pPr>
        <w:pStyle w:val="NoSpacing"/>
        <w:numPr>
          <w:ilvl w:val="0"/>
          <w:numId w:val="15"/>
        </w:numPr>
        <w:rPr>
          <w:rFonts w:ascii="Arial" w:hAnsi="Arial" w:cs="Arial"/>
          <w:color w:val="000000"/>
          <w:sz w:val="18"/>
          <w:szCs w:val="18"/>
        </w:rPr>
      </w:pPr>
      <w:r w:rsidRPr="00D842F2">
        <w:rPr>
          <w:rFonts w:ascii="Arial" w:hAnsi="Arial" w:cs="Arial"/>
          <w:color w:val="000000"/>
          <w:sz w:val="18"/>
          <w:szCs w:val="18"/>
        </w:rPr>
        <w:t>Synthetic vision</w:t>
      </w:r>
      <w:r w:rsidR="00FF25A1">
        <w:rPr>
          <w:rFonts w:ascii="Arial" w:hAnsi="Arial" w:cs="Arial"/>
          <w:color w:val="000000"/>
          <w:sz w:val="18"/>
          <w:szCs w:val="18"/>
        </w:rPr>
        <w:t xml:space="preserve"> – </w:t>
      </w:r>
      <w:r w:rsidR="00486AF2">
        <w:rPr>
          <w:rFonts w:ascii="Arial" w:hAnsi="Arial" w:cs="Arial"/>
          <w:color w:val="000000"/>
          <w:sz w:val="18"/>
          <w:szCs w:val="18"/>
        </w:rPr>
        <w:t>SVT</w:t>
      </w:r>
    </w:p>
    <w:p w14:paraId="7315129D" w14:textId="74DB4DEE" w:rsidR="006713ED" w:rsidRPr="00D842F2" w:rsidRDefault="006713ED" w:rsidP="006713ED">
      <w:pPr>
        <w:pStyle w:val="NoSpacing"/>
        <w:numPr>
          <w:ilvl w:val="0"/>
          <w:numId w:val="15"/>
        </w:numPr>
        <w:rPr>
          <w:rFonts w:ascii="Arial" w:hAnsi="Arial" w:cs="Arial"/>
          <w:color w:val="000000"/>
          <w:sz w:val="18"/>
          <w:szCs w:val="18"/>
        </w:rPr>
      </w:pPr>
      <w:r w:rsidRPr="00D842F2">
        <w:rPr>
          <w:rFonts w:ascii="Arial" w:hAnsi="Arial" w:cs="Arial"/>
          <w:color w:val="000000"/>
          <w:sz w:val="18"/>
          <w:szCs w:val="18"/>
        </w:rPr>
        <w:t xml:space="preserve">Garmin FliteCharts and </w:t>
      </w:r>
      <w:r w:rsidR="0039723D">
        <w:rPr>
          <w:rFonts w:ascii="Arial" w:hAnsi="Arial" w:cs="Arial"/>
          <w:color w:val="000000"/>
          <w:sz w:val="18"/>
          <w:szCs w:val="18"/>
        </w:rPr>
        <w:t>S</w:t>
      </w:r>
      <w:r w:rsidRPr="00D842F2">
        <w:rPr>
          <w:rFonts w:ascii="Arial" w:hAnsi="Arial" w:cs="Arial"/>
          <w:color w:val="000000"/>
          <w:sz w:val="18"/>
          <w:szCs w:val="18"/>
        </w:rPr>
        <w:t>afe</w:t>
      </w:r>
      <w:r w:rsidR="0039723D">
        <w:rPr>
          <w:rFonts w:ascii="Arial" w:hAnsi="Arial" w:cs="Arial"/>
          <w:color w:val="000000"/>
          <w:sz w:val="18"/>
          <w:szCs w:val="18"/>
        </w:rPr>
        <w:t>T</w:t>
      </w:r>
      <w:r w:rsidRPr="00D842F2">
        <w:rPr>
          <w:rFonts w:ascii="Arial" w:hAnsi="Arial" w:cs="Arial"/>
          <w:color w:val="000000"/>
          <w:sz w:val="18"/>
          <w:szCs w:val="18"/>
        </w:rPr>
        <w:t>axi</w:t>
      </w:r>
    </w:p>
    <w:p w14:paraId="39C753AA" w14:textId="77777777" w:rsidR="006713ED" w:rsidRPr="00D842F2" w:rsidRDefault="006713ED" w:rsidP="006713ED">
      <w:pPr>
        <w:pStyle w:val="NoSpacing"/>
        <w:numPr>
          <w:ilvl w:val="0"/>
          <w:numId w:val="15"/>
        </w:numPr>
        <w:rPr>
          <w:rFonts w:ascii="Arial" w:hAnsi="Arial" w:cs="Arial"/>
          <w:color w:val="000000"/>
          <w:sz w:val="18"/>
          <w:szCs w:val="18"/>
        </w:rPr>
      </w:pPr>
      <w:r w:rsidRPr="00D842F2">
        <w:rPr>
          <w:rFonts w:ascii="Arial" w:hAnsi="Arial" w:cs="Arial"/>
          <w:color w:val="000000"/>
          <w:sz w:val="18"/>
          <w:szCs w:val="18"/>
        </w:rPr>
        <w:t>Yaw damper</w:t>
      </w:r>
    </w:p>
    <w:p w14:paraId="2EE1829E" w14:textId="77777777" w:rsidR="006713ED" w:rsidRPr="00D842F2" w:rsidRDefault="006713ED" w:rsidP="006713ED">
      <w:pPr>
        <w:pStyle w:val="NoSpacing"/>
        <w:numPr>
          <w:ilvl w:val="0"/>
          <w:numId w:val="15"/>
        </w:numPr>
        <w:rPr>
          <w:rFonts w:ascii="Arial" w:hAnsi="Arial" w:cs="Arial"/>
          <w:color w:val="000000"/>
          <w:sz w:val="18"/>
          <w:szCs w:val="18"/>
        </w:rPr>
      </w:pPr>
      <w:r w:rsidRPr="00D842F2">
        <w:rPr>
          <w:rFonts w:ascii="Arial" w:hAnsi="Arial" w:cs="Arial"/>
          <w:color w:val="000000"/>
          <w:sz w:val="18"/>
          <w:szCs w:val="18"/>
        </w:rPr>
        <w:t>Pilot and copilot 12.1” PFDS, 12.1” multifunction display</w:t>
      </w:r>
    </w:p>
    <w:p w14:paraId="1C5CA36B" w14:textId="5614F1DC" w:rsidR="006713ED" w:rsidRPr="00D842F2" w:rsidRDefault="006713ED" w:rsidP="006713ED">
      <w:pPr>
        <w:pStyle w:val="NoSpacing"/>
        <w:numPr>
          <w:ilvl w:val="0"/>
          <w:numId w:val="15"/>
        </w:numPr>
        <w:rPr>
          <w:rFonts w:ascii="Arial" w:hAnsi="Arial" w:cs="Arial"/>
          <w:color w:val="000000"/>
          <w:sz w:val="18"/>
          <w:szCs w:val="18"/>
        </w:rPr>
      </w:pPr>
      <w:r w:rsidRPr="00D842F2">
        <w:rPr>
          <w:rFonts w:ascii="Arial" w:hAnsi="Arial" w:cs="Arial"/>
          <w:color w:val="000000"/>
          <w:sz w:val="18"/>
          <w:szCs w:val="18"/>
        </w:rPr>
        <w:t>Dual G</w:t>
      </w:r>
      <w:r w:rsidR="00486AF2">
        <w:rPr>
          <w:rFonts w:ascii="Arial" w:hAnsi="Arial" w:cs="Arial"/>
          <w:color w:val="000000"/>
          <w:sz w:val="18"/>
          <w:szCs w:val="18"/>
        </w:rPr>
        <w:t>I</w:t>
      </w:r>
      <w:r w:rsidRPr="00D842F2">
        <w:rPr>
          <w:rFonts w:ascii="Arial" w:hAnsi="Arial" w:cs="Arial"/>
          <w:color w:val="000000"/>
          <w:sz w:val="18"/>
          <w:szCs w:val="18"/>
        </w:rPr>
        <w:t>A 63W</w:t>
      </w:r>
      <w:r w:rsidR="002B715F">
        <w:rPr>
          <w:rFonts w:ascii="Arial" w:hAnsi="Arial" w:cs="Arial"/>
          <w:color w:val="000000"/>
          <w:sz w:val="18"/>
          <w:szCs w:val="18"/>
        </w:rPr>
        <w:t>s</w:t>
      </w:r>
      <w:r w:rsidRPr="00D842F2">
        <w:rPr>
          <w:rFonts w:ascii="Arial" w:hAnsi="Arial" w:cs="Arial"/>
          <w:color w:val="000000"/>
          <w:sz w:val="18"/>
          <w:szCs w:val="18"/>
        </w:rPr>
        <w:t xml:space="preserve"> NAV/COM</w:t>
      </w:r>
      <w:r w:rsidR="00486AF2">
        <w:rPr>
          <w:rFonts w:ascii="Arial" w:hAnsi="Arial" w:cs="Arial"/>
          <w:color w:val="000000"/>
          <w:sz w:val="18"/>
          <w:szCs w:val="18"/>
        </w:rPr>
        <w:t>/GPS</w:t>
      </w:r>
      <w:r w:rsidRPr="00D842F2">
        <w:rPr>
          <w:rFonts w:ascii="Arial" w:hAnsi="Arial" w:cs="Arial"/>
          <w:color w:val="000000"/>
          <w:sz w:val="18"/>
          <w:szCs w:val="18"/>
        </w:rPr>
        <w:t xml:space="preserve"> (WAAS enabled)</w:t>
      </w:r>
    </w:p>
    <w:p w14:paraId="28F6064E" w14:textId="665215B2" w:rsidR="006713ED" w:rsidRPr="00D842F2" w:rsidRDefault="006713ED" w:rsidP="006713ED">
      <w:pPr>
        <w:pStyle w:val="NoSpacing"/>
        <w:numPr>
          <w:ilvl w:val="0"/>
          <w:numId w:val="15"/>
        </w:numPr>
        <w:rPr>
          <w:rFonts w:ascii="Arial" w:hAnsi="Arial" w:cs="Arial"/>
          <w:color w:val="000000"/>
          <w:sz w:val="18"/>
          <w:szCs w:val="18"/>
        </w:rPr>
      </w:pPr>
      <w:r w:rsidRPr="00D842F2">
        <w:rPr>
          <w:rFonts w:ascii="Arial" w:hAnsi="Arial" w:cs="Arial"/>
          <w:color w:val="000000"/>
          <w:sz w:val="18"/>
          <w:szCs w:val="18"/>
        </w:rPr>
        <w:t xml:space="preserve">GEA 71 </w:t>
      </w:r>
      <w:r w:rsidR="008878BB">
        <w:rPr>
          <w:rFonts w:ascii="Arial" w:hAnsi="Arial" w:cs="Arial"/>
          <w:color w:val="000000"/>
          <w:sz w:val="18"/>
          <w:szCs w:val="18"/>
        </w:rPr>
        <w:t>E</w:t>
      </w:r>
      <w:r w:rsidRPr="00D842F2">
        <w:rPr>
          <w:rFonts w:ascii="Arial" w:hAnsi="Arial" w:cs="Arial"/>
          <w:color w:val="000000"/>
          <w:sz w:val="18"/>
          <w:szCs w:val="18"/>
        </w:rPr>
        <w:t xml:space="preserve">ngine and </w:t>
      </w:r>
      <w:r w:rsidR="008878BB">
        <w:rPr>
          <w:rFonts w:ascii="Arial" w:hAnsi="Arial" w:cs="Arial"/>
          <w:color w:val="000000"/>
          <w:sz w:val="18"/>
          <w:szCs w:val="18"/>
        </w:rPr>
        <w:t>A</w:t>
      </w:r>
      <w:r w:rsidRPr="00D842F2">
        <w:rPr>
          <w:rFonts w:ascii="Arial" w:hAnsi="Arial" w:cs="Arial"/>
          <w:color w:val="000000"/>
          <w:sz w:val="18"/>
          <w:szCs w:val="18"/>
        </w:rPr>
        <w:t xml:space="preserve">irframe </w:t>
      </w:r>
      <w:r w:rsidR="008878BB">
        <w:rPr>
          <w:rFonts w:ascii="Arial" w:hAnsi="Arial" w:cs="Arial"/>
          <w:color w:val="000000"/>
          <w:sz w:val="18"/>
          <w:szCs w:val="18"/>
        </w:rPr>
        <w:t>I</w:t>
      </w:r>
      <w:r w:rsidRPr="00D842F2">
        <w:rPr>
          <w:rFonts w:ascii="Arial" w:hAnsi="Arial" w:cs="Arial"/>
          <w:color w:val="000000"/>
          <w:sz w:val="18"/>
          <w:szCs w:val="18"/>
        </w:rPr>
        <w:t>nterface</w:t>
      </w:r>
    </w:p>
    <w:p w14:paraId="015CAE4A" w14:textId="7172F01C" w:rsidR="006713ED" w:rsidRPr="00D842F2" w:rsidRDefault="006713ED" w:rsidP="006713ED">
      <w:pPr>
        <w:pStyle w:val="NoSpacing"/>
        <w:numPr>
          <w:ilvl w:val="0"/>
          <w:numId w:val="15"/>
        </w:numPr>
        <w:rPr>
          <w:rFonts w:ascii="Arial" w:hAnsi="Arial" w:cs="Arial"/>
          <w:color w:val="000000"/>
          <w:sz w:val="18"/>
          <w:szCs w:val="18"/>
        </w:rPr>
      </w:pPr>
      <w:r w:rsidRPr="00D842F2">
        <w:rPr>
          <w:rFonts w:ascii="Arial" w:hAnsi="Arial" w:cs="Arial"/>
          <w:color w:val="000000"/>
          <w:sz w:val="18"/>
          <w:szCs w:val="18"/>
        </w:rPr>
        <w:t xml:space="preserve">Dual GRS 77 AHRS </w:t>
      </w:r>
      <w:r w:rsidR="008878BB">
        <w:rPr>
          <w:rFonts w:ascii="Arial" w:hAnsi="Arial" w:cs="Arial"/>
          <w:color w:val="000000"/>
          <w:sz w:val="18"/>
          <w:szCs w:val="18"/>
        </w:rPr>
        <w:t>C</w:t>
      </w:r>
      <w:r w:rsidRPr="00D842F2">
        <w:rPr>
          <w:rFonts w:ascii="Arial" w:hAnsi="Arial" w:cs="Arial"/>
          <w:color w:val="000000"/>
          <w:sz w:val="18"/>
          <w:szCs w:val="18"/>
        </w:rPr>
        <w:t>omputers</w:t>
      </w:r>
    </w:p>
    <w:p w14:paraId="5B96F917" w14:textId="213AC26B" w:rsidR="006713ED" w:rsidRPr="00D842F2" w:rsidRDefault="006713ED" w:rsidP="006713ED">
      <w:pPr>
        <w:pStyle w:val="NoSpacing"/>
        <w:numPr>
          <w:ilvl w:val="0"/>
          <w:numId w:val="15"/>
        </w:numPr>
        <w:rPr>
          <w:rFonts w:ascii="Arial" w:hAnsi="Arial" w:cs="Arial"/>
          <w:color w:val="000000"/>
          <w:sz w:val="18"/>
          <w:szCs w:val="18"/>
        </w:rPr>
      </w:pPr>
      <w:r w:rsidRPr="00D842F2">
        <w:rPr>
          <w:rFonts w:ascii="Arial" w:hAnsi="Arial" w:cs="Arial"/>
          <w:color w:val="000000"/>
          <w:sz w:val="18"/>
          <w:szCs w:val="18"/>
        </w:rPr>
        <w:t>Dual GDC 74</w:t>
      </w:r>
      <w:r w:rsidR="0039723D" w:rsidRPr="00D842F2">
        <w:rPr>
          <w:rFonts w:ascii="Arial" w:hAnsi="Arial" w:cs="Arial"/>
          <w:color w:val="000000"/>
          <w:sz w:val="18"/>
          <w:szCs w:val="18"/>
        </w:rPr>
        <w:t>A</w:t>
      </w:r>
      <w:r w:rsidRPr="00D842F2">
        <w:rPr>
          <w:rFonts w:ascii="Arial" w:hAnsi="Arial" w:cs="Arial"/>
          <w:color w:val="000000"/>
          <w:sz w:val="18"/>
          <w:szCs w:val="18"/>
        </w:rPr>
        <w:t xml:space="preserve"> </w:t>
      </w:r>
      <w:r w:rsidR="008878BB">
        <w:rPr>
          <w:rFonts w:ascii="Arial" w:hAnsi="Arial" w:cs="Arial"/>
          <w:color w:val="000000"/>
          <w:sz w:val="18"/>
          <w:szCs w:val="18"/>
        </w:rPr>
        <w:t>A</w:t>
      </w:r>
      <w:r w:rsidRPr="00D842F2">
        <w:rPr>
          <w:rFonts w:ascii="Arial" w:hAnsi="Arial" w:cs="Arial"/>
          <w:color w:val="000000"/>
          <w:sz w:val="18"/>
          <w:szCs w:val="18"/>
        </w:rPr>
        <w:t xml:space="preserve">ir </w:t>
      </w:r>
      <w:r w:rsidR="008878BB">
        <w:rPr>
          <w:rFonts w:ascii="Arial" w:hAnsi="Arial" w:cs="Arial"/>
          <w:color w:val="000000"/>
          <w:sz w:val="18"/>
          <w:szCs w:val="18"/>
        </w:rPr>
        <w:t>D</w:t>
      </w:r>
      <w:r w:rsidRPr="00D842F2">
        <w:rPr>
          <w:rFonts w:ascii="Arial" w:hAnsi="Arial" w:cs="Arial"/>
          <w:color w:val="000000"/>
          <w:sz w:val="18"/>
          <w:szCs w:val="18"/>
        </w:rPr>
        <w:t xml:space="preserve">ata </w:t>
      </w:r>
      <w:r w:rsidR="008878BB">
        <w:rPr>
          <w:rFonts w:ascii="Arial" w:hAnsi="Arial" w:cs="Arial"/>
          <w:color w:val="000000"/>
          <w:sz w:val="18"/>
          <w:szCs w:val="18"/>
        </w:rPr>
        <w:t>C</w:t>
      </w:r>
      <w:r w:rsidRPr="00D842F2">
        <w:rPr>
          <w:rFonts w:ascii="Arial" w:hAnsi="Arial" w:cs="Arial"/>
          <w:color w:val="000000"/>
          <w:sz w:val="18"/>
          <w:szCs w:val="18"/>
        </w:rPr>
        <w:t>omputers</w:t>
      </w:r>
    </w:p>
    <w:p w14:paraId="49DEC7A4" w14:textId="6DB9FCE8" w:rsidR="006713ED" w:rsidRPr="00D842F2" w:rsidRDefault="006713ED" w:rsidP="006713ED">
      <w:pPr>
        <w:pStyle w:val="NoSpacing"/>
        <w:numPr>
          <w:ilvl w:val="0"/>
          <w:numId w:val="15"/>
        </w:numPr>
        <w:rPr>
          <w:rFonts w:ascii="Arial" w:hAnsi="Arial" w:cs="Arial"/>
          <w:color w:val="000000"/>
          <w:sz w:val="18"/>
          <w:szCs w:val="18"/>
        </w:rPr>
      </w:pPr>
      <w:r w:rsidRPr="00D842F2">
        <w:rPr>
          <w:rFonts w:ascii="Arial" w:hAnsi="Arial" w:cs="Arial"/>
          <w:color w:val="000000"/>
          <w:sz w:val="18"/>
          <w:szCs w:val="18"/>
        </w:rPr>
        <w:t xml:space="preserve">GTX 33 ES </w:t>
      </w:r>
      <w:r w:rsidR="008878BB">
        <w:rPr>
          <w:rFonts w:ascii="Arial" w:hAnsi="Arial" w:cs="Arial"/>
          <w:color w:val="000000"/>
          <w:sz w:val="18"/>
          <w:szCs w:val="18"/>
        </w:rPr>
        <w:t>D</w:t>
      </w:r>
      <w:r w:rsidRPr="00D842F2">
        <w:rPr>
          <w:rFonts w:ascii="Arial" w:hAnsi="Arial" w:cs="Arial"/>
          <w:color w:val="000000"/>
          <w:sz w:val="18"/>
          <w:szCs w:val="18"/>
        </w:rPr>
        <w:t xml:space="preserve">igital </w:t>
      </w:r>
      <w:r w:rsidR="008878BB">
        <w:rPr>
          <w:rFonts w:ascii="Arial" w:hAnsi="Arial" w:cs="Arial"/>
          <w:color w:val="000000"/>
          <w:sz w:val="18"/>
          <w:szCs w:val="18"/>
        </w:rPr>
        <w:t>T</w:t>
      </w:r>
      <w:r w:rsidRPr="00D842F2">
        <w:rPr>
          <w:rFonts w:ascii="Arial" w:hAnsi="Arial" w:cs="Arial"/>
          <w:color w:val="000000"/>
          <w:sz w:val="18"/>
          <w:szCs w:val="18"/>
        </w:rPr>
        <w:t>ransponder (ADS-B out capability)</w:t>
      </w:r>
    </w:p>
    <w:p w14:paraId="029DAD2F" w14:textId="2B5F58C4" w:rsidR="006713ED" w:rsidRPr="00D842F2" w:rsidRDefault="006713ED" w:rsidP="006713ED">
      <w:pPr>
        <w:pStyle w:val="NoSpacing"/>
        <w:numPr>
          <w:ilvl w:val="0"/>
          <w:numId w:val="15"/>
        </w:numPr>
        <w:rPr>
          <w:rFonts w:ascii="Arial" w:hAnsi="Arial" w:cs="Arial"/>
          <w:color w:val="000000"/>
          <w:sz w:val="18"/>
          <w:szCs w:val="18"/>
        </w:rPr>
      </w:pPr>
      <w:r w:rsidRPr="00D842F2">
        <w:rPr>
          <w:rFonts w:ascii="Arial" w:hAnsi="Arial" w:cs="Arial"/>
          <w:color w:val="000000"/>
          <w:sz w:val="18"/>
          <w:szCs w:val="18"/>
        </w:rPr>
        <w:t xml:space="preserve">Dual GTC 570 </w:t>
      </w:r>
      <w:r w:rsidR="008878BB">
        <w:rPr>
          <w:rFonts w:ascii="Arial" w:hAnsi="Arial" w:cs="Arial"/>
          <w:color w:val="000000"/>
          <w:sz w:val="18"/>
          <w:szCs w:val="18"/>
        </w:rPr>
        <w:t>M</w:t>
      </w:r>
      <w:r w:rsidRPr="00D842F2">
        <w:rPr>
          <w:rFonts w:ascii="Arial" w:hAnsi="Arial" w:cs="Arial"/>
          <w:color w:val="000000"/>
          <w:sz w:val="18"/>
          <w:szCs w:val="18"/>
        </w:rPr>
        <w:t xml:space="preserve">ode </w:t>
      </w:r>
      <w:r w:rsidR="008878BB">
        <w:rPr>
          <w:rFonts w:ascii="Arial" w:hAnsi="Arial" w:cs="Arial"/>
          <w:color w:val="000000"/>
          <w:sz w:val="18"/>
          <w:szCs w:val="18"/>
        </w:rPr>
        <w:t>T</w:t>
      </w:r>
      <w:r w:rsidRPr="00D842F2">
        <w:rPr>
          <w:rFonts w:ascii="Arial" w:hAnsi="Arial" w:cs="Arial"/>
          <w:color w:val="000000"/>
          <w:sz w:val="18"/>
          <w:szCs w:val="18"/>
        </w:rPr>
        <w:t xml:space="preserve">ouchscreen </w:t>
      </w:r>
      <w:r w:rsidR="008878BB">
        <w:rPr>
          <w:rFonts w:ascii="Arial" w:hAnsi="Arial" w:cs="Arial"/>
          <w:color w:val="000000"/>
          <w:sz w:val="18"/>
          <w:szCs w:val="18"/>
        </w:rPr>
        <w:t>C</w:t>
      </w:r>
      <w:r w:rsidRPr="00D842F2">
        <w:rPr>
          <w:rFonts w:ascii="Arial" w:hAnsi="Arial" w:cs="Arial"/>
          <w:color w:val="000000"/>
          <w:sz w:val="18"/>
          <w:szCs w:val="18"/>
        </w:rPr>
        <w:t xml:space="preserve">ockpit </w:t>
      </w:r>
      <w:r w:rsidR="008878BB">
        <w:rPr>
          <w:rFonts w:ascii="Arial" w:hAnsi="Arial" w:cs="Arial"/>
          <w:color w:val="000000"/>
          <w:sz w:val="18"/>
          <w:szCs w:val="18"/>
        </w:rPr>
        <w:t>M</w:t>
      </w:r>
      <w:r w:rsidRPr="00D842F2">
        <w:rPr>
          <w:rFonts w:ascii="Arial" w:hAnsi="Arial" w:cs="Arial"/>
          <w:color w:val="000000"/>
          <w:sz w:val="18"/>
          <w:szCs w:val="18"/>
        </w:rPr>
        <w:t xml:space="preserve">anagement </w:t>
      </w:r>
      <w:r w:rsidR="008878BB">
        <w:rPr>
          <w:rFonts w:ascii="Arial" w:hAnsi="Arial" w:cs="Arial"/>
          <w:color w:val="000000"/>
          <w:sz w:val="18"/>
          <w:szCs w:val="18"/>
        </w:rPr>
        <w:t>U</w:t>
      </w:r>
      <w:r w:rsidRPr="00D842F2">
        <w:rPr>
          <w:rFonts w:ascii="Arial" w:hAnsi="Arial" w:cs="Arial"/>
          <w:color w:val="000000"/>
          <w:sz w:val="18"/>
          <w:szCs w:val="18"/>
        </w:rPr>
        <w:t>nits</w:t>
      </w:r>
    </w:p>
    <w:p w14:paraId="760985F0" w14:textId="2DD93150" w:rsidR="006713ED" w:rsidRPr="00D842F2" w:rsidRDefault="006713ED" w:rsidP="006713ED">
      <w:pPr>
        <w:pStyle w:val="NoSpacing"/>
        <w:numPr>
          <w:ilvl w:val="0"/>
          <w:numId w:val="15"/>
        </w:numPr>
        <w:rPr>
          <w:rFonts w:ascii="Arial" w:hAnsi="Arial" w:cs="Arial"/>
          <w:color w:val="000000"/>
          <w:sz w:val="18"/>
          <w:szCs w:val="18"/>
        </w:rPr>
      </w:pPr>
      <w:r w:rsidRPr="00D842F2">
        <w:rPr>
          <w:rFonts w:ascii="Arial" w:hAnsi="Arial" w:cs="Arial"/>
          <w:color w:val="000000"/>
          <w:sz w:val="18"/>
          <w:szCs w:val="18"/>
        </w:rPr>
        <w:t xml:space="preserve">GWX 70 </w:t>
      </w:r>
      <w:r w:rsidR="008878BB">
        <w:rPr>
          <w:rFonts w:ascii="Arial" w:hAnsi="Arial" w:cs="Arial"/>
          <w:color w:val="000000"/>
          <w:sz w:val="18"/>
          <w:szCs w:val="18"/>
        </w:rPr>
        <w:t>W</w:t>
      </w:r>
      <w:r w:rsidRPr="00D842F2">
        <w:rPr>
          <w:rFonts w:ascii="Arial" w:hAnsi="Arial" w:cs="Arial"/>
          <w:color w:val="000000"/>
          <w:sz w:val="18"/>
          <w:szCs w:val="18"/>
        </w:rPr>
        <w:t xml:space="preserve">eather </w:t>
      </w:r>
      <w:r w:rsidR="008878BB">
        <w:rPr>
          <w:rFonts w:ascii="Arial" w:hAnsi="Arial" w:cs="Arial"/>
          <w:color w:val="000000"/>
          <w:sz w:val="18"/>
          <w:szCs w:val="18"/>
        </w:rPr>
        <w:t>R</w:t>
      </w:r>
      <w:r w:rsidRPr="00D842F2">
        <w:rPr>
          <w:rFonts w:ascii="Arial" w:hAnsi="Arial" w:cs="Arial"/>
          <w:color w:val="000000"/>
          <w:sz w:val="18"/>
          <w:szCs w:val="18"/>
        </w:rPr>
        <w:t>adar</w:t>
      </w:r>
    </w:p>
    <w:p w14:paraId="66644C49" w14:textId="3537CB47" w:rsidR="006713ED" w:rsidRPr="00D842F2" w:rsidRDefault="006713ED" w:rsidP="006713ED">
      <w:pPr>
        <w:pStyle w:val="NoSpacing"/>
        <w:numPr>
          <w:ilvl w:val="0"/>
          <w:numId w:val="15"/>
        </w:numPr>
        <w:rPr>
          <w:rFonts w:ascii="Arial" w:hAnsi="Arial" w:cs="Arial"/>
          <w:color w:val="000000"/>
          <w:sz w:val="18"/>
          <w:szCs w:val="18"/>
        </w:rPr>
      </w:pPr>
      <w:r w:rsidRPr="00D842F2">
        <w:rPr>
          <w:rFonts w:ascii="Arial" w:hAnsi="Arial" w:cs="Arial"/>
          <w:color w:val="000000"/>
          <w:sz w:val="18"/>
          <w:szCs w:val="18"/>
        </w:rPr>
        <w:t xml:space="preserve">GMA 36 </w:t>
      </w:r>
      <w:r w:rsidR="008878BB">
        <w:rPr>
          <w:rFonts w:ascii="Arial" w:hAnsi="Arial" w:cs="Arial"/>
          <w:color w:val="000000"/>
          <w:sz w:val="18"/>
          <w:szCs w:val="18"/>
        </w:rPr>
        <w:t>D</w:t>
      </w:r>
      <w:r w:rsidRPr="00D842F2">
        <w:rPr>
          <w:rFonts w:ascii="Arial" w:hAnsi="Arial" w:cs="Arial"/>
          <w:color w:val="000000"/>
          <w:sz w:val="18"/>
          <w:szCs w:val="18"/>
        </w:rPr>
        <w:t xml:space="preserve">igital </w:t>
      </w:r>
      <w:r w:rsidR="008878BB">
        <w:rPr>
          <w:rFonts w:ascii="Arial" w:hAnsi="Arial" w:cs="Arial"/>
          <w:color w:val="000000"/>
          <w:sz w:val="18"/>
          <w:szCs w:val="18"/>
        </w:rPr>
        <w:t>A</w:t>
      </w:r>
      <w:r w:rsidRPr="00D842F2">
        <w:rPr>
          <w:rFonts w:ascii="Arial" w:hAnsi="Arial" w:cs="Arial"/>
          <w:color w:val="000000"/>
          <w:sz w:val="18"/>
          <w:szCs w:val="18"/>
        </w:rPr>
        <w:t xml:space="preserve">udio </w:t>
      </w:r>
      <w:r w:rsidR="008878BB">
        <w:rPr>
          <w:rFonts w:ascii="Arial" w:hAnsi="Arial" w:cs="Arial"/>
          <w:color w:val="000000"/>
          <w:sz w:val="18"/>
          <w:szCs w:val="18"/>
        </w:rPr>
        <w:t>P</w:t>
      </w:r>
      <w:r w:rsidRPr="00D842F2">
        <w:rPr>
          <w:rFonts w:ascii="Arial" w:hAnsi="Arial" w:cs="Arial"/>
          <w:color w:val="000000"/>
          <w:sz w:val="18"/>
          <w:szCs w:val="18"/>
        </w:rPr>
        <w:t>anel</w:t>
      </w:r>
    </w:p>
    <w:p w14:paraId="30CF8647" w14:textId="3629F43D" w:rsidR="006713ED" w:rsidRPr="00D842F2" w:rsidRDefault="006713ED" w:rsidP="006713ED">
      <w:pPr>
        <w:pStyle w:val="NoSpacing"/>
        <w:numPr>
          <w:ilvl w:val="0"/>
          <w:numId w:val="15"/>
        </w:numPr>
        <w:rPr>
          <w:rFonts w:ascii="Arial" w:hAnsi="Arial" w:cs="Arial"/>
          <w:color w:val="000000"/>
          <w:sz w:val="18"/>
          <w:szCs w:val="18"/>
        </w:rPr>
      </w:pPr>
      <w:r w:rsidRPr="00D842F2">
        <w:rPr>
          <w:rFonts w:ascii="Arial" w:hAnsi="Arial" w:cs="Arial"/>
          <w:color w:val="000000"/>
          <w:sz w:val="18"/>
          <w:szCs w:val="18"/>
        </w:rPr>
        <w:t xml:space="preserve">Aspen EFD 1000 </w:t>
      </w:r>
      <w:r w:rsidR="008878BB">
        <w:rPr>
          <w:rFonts w:ascii="Arial" w:hAnsi="Arial" w:cs="Arial"/>
          <w:color w:val="000000"/>
          <w:sz w:val="18"/>
          <w:szCs w:val="18"/>
        </w:rPr>
        <w:t>St</w:t>
      </w:r>
      <w:r w:rsidRPr="00D842F2">
        <w:rPr>
          <w:rFonts w:ascii="Arial" w:hAnsi="Arial" w:cs="Arial"/>
          <w:color w:val="000000"/>
          <w:sz w:val="18"/>
          <w:szCs w:val="18"/>
        </w:rPr>
        <w:t xml:space="preserve">andby </w:t>
      </w:r>
      <w:r w:rsidR="008878BB">
        <w:rPr>
          <w:rFonts w:ascii="Arial" w:hAnsi="Arial" w:cs="Arial"/>
          <w:color w:val="000000"/>
          <w:sz w:val="18"/>
          <w:szCs w:val="18"/>
        </w:rPr>
        <w:t>I</w:t>
      </w:r>
      <w:r w:rsidRPr="00D842F2">
        <w:rPr>
          <w:rFonts w:ascii="Arial" w:hAnsi="Arial" w:cs="Arial"/>
          <w:color w:val="000000"/>
          <w:sz w:val="18"/>
          <w:szCs w:val="18"/>
        </w:rPr>
        <w:t>nstruments</w:t>
      </w:r>
    </w:p>
    <w:p w14:paraId="59126965" w14:textId="79E41883" w:rsidR="00812162" w:rsidRPr="004313BC" w:rsidRDefault="00190F67" w:rsidP="00045317">
      <w:pPr>
        <w:pStyle w:val="Style1"/>
        <w:rPr>
          <w:color w:val="004A86"/>
          <w:sz w:val="20"/>
          <w:szCs w:val="20"/>
        </w:rPr>
      </w:pPr>
      <w:r w:rsidRPr="004313BC">
        <w:rPr>
          <w:color w:val="004A86"/>
          <w:sz w:val="20"/>
          <w:szCs w:val="20"/>
        </w:rPr>
        <w:t>AUTOPILOT</w:t>
      </w:r>
    </w:p>
    <w:p w14:paraId="32623EAE" w14:textId="42CE7E0D" w:rsidR="00812162" w:rsidRPr="00D842F2" w:rsidRDefault="002B715F" w:rsidP="00812162">
      <w:pPr>
        <w:numPr>
          <w:ilvl w:val="0"/>
          <w:numId w:val="1"/>
        </w:numPr>
        <w:tabs>
          <w:tab w:val="num" w:pos="720"/>
        </w:tabs>
        <w:rPr>
          <w:rFonts w:ascii="Arial" w:hAnsi="Arial" w:cs="Arial"/>
          <w:sz w:val="18"/>
          <w:szCs w:val="18"/>
        </w:rPr>
      </w:pPr>
      <w:r>
        <w:rPr>
          <w:rFonts w:ascii="Arial" w:hAnsi="Arial" w:cs="Arial"/>
          <w:sz w:val="18"/>
          <w:szCs w:val="18"/>
        </w:rPr>
        <w:t>Garmin GFC 700 with enhanced AFCS and yaw damper</w:t>
      </w:r>
      <w:r w:rsidR="006713ED" w:rsidRPr="00D842F2">
        <w:rPr>
          <w:rFonts w:ascii="Arial" w:hAnsi="Arial" w:cs="Arial"/>
          <w:sz w:val="18"/>
          <w:szCs w:val="18"/>
        </w:rPr>
        <w:t xml:space="preserve"> </w:t>
      </w:r>
    </w:p>
    <w:p w14:paraId="7E0B5DC4" w14:textId="5A4805F9" w:rsidR="00015BD5" w:rsidRDefault="00190F67" w:rsidP="00015BD5">
      <w:pPr>
        <w:pStyle w:val="Heading1"/>
        <w:spacing w:before="120"/>
        <w:rPr>
          <w:rFonts w:ascii="Arial" w:hAnsi="Arial"/>
          <w:caps w:val="0"/>
          <w:color w:val="004A86"/>
          <w:sz w:val="20"/>
          <w:szCs w:val="20"/>
        </w:rPr>
      </w:pPr>
      <w:r>
        <w:rPr>
          <w:rFonts w:ascii="Arial" w:hAnsi="Arial"/>
          <w:caps w:val="0"/>
          <w:color w:val="004A86"/>
          <w:sz w:val="20"/>
          <w:szCs w:val="20"/>
        </w:rPr>
        <w:t>ADDITIONAL</w:t>
      </w:r>
      <w:r w:rsidRPr="004313BC">
        <w:rPr>
          <w:rFonts w:ascii="Arial" w:hAnsi="Arial"/>
          <w:caps w:val="0"/>
          <w:color w:val="004A86"/>
          <w:sz w:val="20"/>
          <w:szCs w:val="20"/>
        </w:rPr>
        <w:t xml:space="preserve"> EQUIPMENT</w:t>
      </w:r>
    </w:p>
    <w:p w14:paraId="181A09D6" w14:textId="40573CBE" w:rsidR="002B715F" w:rsidRPr="004465F9" w:rsidRDefault="00486AF2" w:rsidP="00A10358">
      <w:pPr>
        <w:pStyle w:val="ListParagraph"/>
        <w:numPr>
          <w:ilvl w:val="0"/>
          <w:numId w:val="1"/>
        </w:numPr>
        <w:rPr>
          <w:rFonts w:ascii="Arial" w:hAnsi="Arial" w:cs="Arial"/>
          <w:sz w:val="18"/>
          <w:szCs w:val="18"/>
        </w:rPr>
      </w:pPr>
      <w:r w:rsidRPr="004465F9">
        <w:rPr>
          <w:rFonts w:ascii="Arial" w:hAnsi="Arial" w:cs="Arial"/>
          <w:sz w:val="18"/>
          <w:szCs w:val="18"/>
        </w:rPr>
        <w:t>Option 398 Hartzell f</w:t>
      </w:r>
      <w:r w:rsidR="002B715F" w:rsidRPr="004465F9">
        <w:rPr>
          <w:rFonts w:ascii="Arial" w:hAnsi="Arial" w:cs="Arial"/>
          <w:sz w:val="18"/>
          <w:szCs w:val="18"/>
        </w:rPr>
        <w:t>ive</w:t>
      </w:r>
      <w:r w:rsidR="008878BB" w:rsidRPr="004465F9">
        <w:rPr>
          <w:rFonts w:ascii="Arial" w:hAnsi="Arial" w:cs="Arial"/>
          <w:sz w:val="18"/>
          <w:szCs w:val="18"/>
        </w:rPr>
        <w:t>-</w:t>
      </w:r>
      <w:r w:rsidR="002B715F" w:rsidRPr="004465F9">
        <w:rPr>
          <w:rFonts w:ascii="Arial" w:hAnsi="Arial" w:cs="Arial"/>
          <w:sz w:val="18"/>
          <w:szCs w:val="18"/>
        </w:rPr>
        <w:t>blade composite propeller</w:t>
      </w:r>
    </w:p>
    <w:p w14:paraId="05137696" w14:textId="77777777" w:rsidR="00D842F2" w:rsidRPr="004465F9" w:rsidRDefault="00D842F2" w:rsidP="00D842F2">
      <w:pPr>
        <w:pStyle w:val="ListParagraph"/>
        <w:numPr>
          <w:ilvl w:val="0"/>
          <w:numId w:val="3"/>
        </w:numPr>
        <w:contextualSpacing w:val="0"/>
        <w:rPr>
          <w:rFonts w:ascii="Arial" w:hAnsi="Arial" w:cs="Arial"/>
          <w:noProof/>
          <w:sz w:val="18"/>
          <w:szCs w:val="18"/>
        </w:rPr>
      </w:pPr>
      <w:r w:rsidRPr="004465F9">
        <w:rPr>
          <w:rFonts w:ascii="Arial" w:hAnsi="Arial" w:cs="Arial"/>
          <w:noProof/>
          <w:sz w:val="18"/>
          <w:szCs w:val="18"/>
        </w:rPr>
        <w:t>Awareness package (included):</w:t>
      </w:r>
    </w:p>
    <w:p w14:paraId="56B8FFD4" w14:textId="77777777" w:rsidR="00D842F2" w:rsidRPr="004465F9" w:rsidRDefault="00D842F2" w:rsidP="00D842F2">
      <w:pPr>
        <w:pStyle w:val="ListParagraph"/>
        <w:numPr>
          <w:ilvl w:val="0"/>
          <w:numId w:val="17"/>
        </w:numPr>
        <w:contextualSpacing w:val="0"/>
        <w:rPr>
          <w:rFonts w:ascii="Arial" w:hAnsi="Arial" w:cs="Arial"/>
          <w:noProof/>
          <w:sz w:val="18"/>
          <w:szCs w:val="18"/>
        </w:rPr>
      </w:pPr>
      <w:r w:rsidRPr="004465F9">
        <w:rPr>
          <w:rFonts w:ascii="Arial" w:hAnsi="Arial" w:cs="Arial"/>
          <w:noProof/>
          <w:sz w:val="18"/>
          <w:szCs w:val="18"/>
        </w:rPr>
        <w:t>Option 150 – SurfaceWatch</w:t>
      </w:r>
    </w:p>
    <w:p w14:paraId="123B4FB8" w14:textId="77777777" w:rsidR="00D842F2" w:rsidRPr="004465F9" w:rsidRDefault="00D842F2" w:rsidP="00D842F2">
      <w:pPr>
        <w:pStyle w:val="ListParagraph"/>
        <w:numPr>
          <w:ilvl w:val="0"/>
          <w:numId w:val="17"/>
        </w:numPr>
        <w:contextualSpacing w:val="0"/>
        <w:rPr>
          <w:rFonts w:ascii="Arial" w:hAnsi="Arial" w:cs="Arial"/>
          <w:noProof/>
          <w:sz w:val="18"/>
          <w:szCs w:val="18"/>
        </w:rPr>
      </w:pPr>
      <w:r w:rsidRPr="004465F9">
        <w:rPr>
          <w:rFonts w:ascii="Arial" w:hAnsi="Arial" w:cs="Arial"/>
          <w:noProof/>
          <w:sz w:val="18"/>
          <w:szCs w:val="18"/>
        </w:rPr>
        <w:t>Option 235 – Jeppesen ChartView</w:t>
      </w:r>
    </w:p>
    <w:p w14:paraId="086E084F" w14:textId="77777777" w:rsidR="00D842F2" w:rsidRPr="004465F9" w:rsidRDefault="00D842F2" w:rsidP="00D842F2">
      <w:pPr>
        <w:pStyle w:val="ListParagraph"/>
        <w:numPr>
          <w:ilvl w:val="0"/>
          <w:numId w:val="17"/>
        </w:numPr>
        <w:contextualSpacing w:val="0"/>
        <w:rPr>
          <w:rFonts w:ascii="Arial" w:hAnsi="Arial" w:cs="Arial"/>
          <w:noProof/>
          <w:sz w:val="18"/>
          <w:szCs w:val="18"/>
        </w:rPr>
      </w:pPr>
      <w:r w:rsidRPr="004465F9">
        <w:rPr>
          <w:rFonts w:ascii="Arial" w:hAnsi="Arial" w:cs="Arial"/>
          <w:noProof/>
          <w:sz w:val="18"/>
          <w:szCs w:val="18"/>
        </w:rPr>
        <w:t>Option 855 – GTS 855 traffic advisory system (TCAS I)</w:t>
      </w:r>
    </w:p>
    <w:p w14:paraId="0041769A" w14:textId="77777777" w:rsidR="00D842F2" w:rsidRPr="004465F9" w:rsidRDefault="00D842F2" w:rsidP="00D842F2">
      <w:pPr>
        <w:pStyle w:val="ListParagraph"/>
        <w:numPr>
          <w:ilvl w:val="0"/>
          <w:numId w:val="17"/>
        </w:numPr>
        <w:contextualSpacing w:val="0"/>
        <w:rPr>
          <w:rFonts w:ascii="Arial" w:hAnsi="Arial" w:cs="Arial"/>
          <w:noProof/>
          <w:sz w:val="18"/>
          <w:szCs w:val="18"/>
        </w:rPr>
      </w:pPr>
      <w:r w:rsidRPr="004465F9">
        <w:rPr>
          <w:rFonts w:ascii="Arial" w:hAnsi="Arial" w:cs="Arial"/>
          <w:noProof/>
          <w:sz w:val="18"/>
          <w:szCs w:val="18"/>
        </w:rPr>
        <w:t>Option 450 – TAWS-B</w:t>
      </w:r>
    </w:p>
    <w:p w14:paraId="6A6F9263" w14:textId="77777777" w:rsidR="00D842F2" w:rsidRPr="004465F9" w:rsidRDefault="00D842F2" w:rsidP="00D842F2">
      <w:pPr>
        <w:pStyle w:val="ListParagraph"/>
        <w:numPr>
          <w:ilvl w:val="0"/>
          <w:numId w:val="17"/>
        </w:numPr>
        <w:contextualSpacing w:val="0"/>
        <w:rPr>
          <w:rFonts w:ascii="Arial" w:hAnsi="Arial" w:cs="Arial"/>
          <w:noProof/>
          <w:sz w:val="18"/>
          <w:szCs w:val="18"/>
        </w:rPr>
      </w:pPr>
      <w:r w:rsidRPr="004465F9">
        <w:rPr>
          <w:rFonts w:ascii="Arial" w:hAnsi="Arial" w:cs="Arial"/>
          <w:noProof/>
          <w:sz w:val="18"/>
          <w:szCs w:val="18"/>
        </w:rPr>
        <w:t>Option 631 – GTX33 ES second transponder</w:t>
      </w:r>
    </w:p>
    <w:p w14:paraId="581794B0" w14:textId="77777777" w:rsidR="00A10358" w:rsidRDefault="00A10358" w:rsidP="00A10358">
      <w:pPr>
        <w:pStyle w:val="ListParagraph"/>
        <w:ind w:left="360"/>
        <w:contextualSpacing w:val="0"/>
        <w:rPr>
          <w:rFonts w:ascii="Arial" w:hAnsi="Arial" w:cs="Arial"/>
          <w:noProof/>
          <w:sz w:val="18"/>
          <w:szCs w:val="18"/>
        </w:rPr>
      </w:pPr>
    </w:p>
    <w:p w14:paraId="554FD2C1" w14:textId="4B8D4B4F" w:rsidR="00D842F2" w:rsidRPr="00D842F2" w:rsidRDefault="00D842F2" w:rsidP="00D842F2">
      <w:pPr>
        <w:pStyle w:val="ListParagraph"/>
        <w:numPr>
          <w:ilvl w:val="0"/>
          <w:numId w:val="3"/>
        </w:numPr>
        <w:contextualSpacing w:val="0"/>
        <w:rPr>
          <w:rFonts w:ascii="Arial" w:hAnsi="Arial" w:cs="Arial"/>
          <w:noProof/>
          <w:sz w:val="18"/>
          <w:szCs w:val="18"/>
        </w:rPr>
      </w:pPr>
      <w:r w:rsidRPr="00D842F2">
        <w:rPr>
          <w:rFonts w:ascii="Arial" w:hAnsi="Arial" w:cs="Arial"/>
          <w:noProof/>
          <w:sz w:val="18"/>
          <w:szCs w:val="18"/>
        </w:rPr>
        <w:t>Weather package (included):</w:t>
      </w:r>
    </w:p>
    <w:p w14:paraId="725528D3" w14:textId="587E69E4" w:rsidR="00D842F2" w:rsidRPr="00D842F2" w:rsidRDefault="00D842F2" w:rsidP="00D842F2">
      <w:pPr>
        <w:pStyle w:val="ListParagraph"/>
        <w:numPr>
          <w:ilvl w:val="0"/>
          <w:numId w:val="18"/>
        </w:numPr>
        <w:contextualSpacing w:val="0"/>
        <w:rPr>
          <w:rFonts w:ascii="Arial" w:hAnsi="Arial" w:cs="Arial"/>
          <w:noProof/>
          <w:sz w:val="18"/>
          <w:szCs w:val="18"/>
        </w:rPr>
      </w:pPr>
      <w:r w:rsidRPr="00D842F2">
        <w:rPr>
          <w:rFonts w:ascii="Arial" w:hAnsi="Arial" w:cs="Arial"/>
          <w:noProof/>
          <w:sz w:val="18"/>
          <w:szCs w:val="18"/>
        </w:rPr>
        <w:t xml:space="preserve">Option 269 – Garmin GDL-69A XM </w:t>
      </w:r>
      <w:r w:rsidR="00204B2F">
        <w:rPr>
          <w:rFonts w:ascii="Arial" w:hAnsi="Arial" w:cs="Arial"/>
          <w:noProof/>
          <w:sz w:val="18"/>
          <w:szCs w:val="18"/>
        </w:rPr>
        <w:t>R</w:t>
      </w:r>
      <w:r w:rsidRPr="00D842F2">
        <w:rPr>
          <w:rFonts w:ascii="Arial" w:hAnsi="Arial" w:cs="Arial"/>
          <w:noProof/>
          <w:sz w:val="18"/>
          <w:szCs w:val="18"/>
        </w:rPr>
        <w:t xml:space="preserve">adio / </w:t>
      </w:r>
      <w:r w:rsidR="00204B2F">
        <w:rPr>
          <w:rFonts w:ascii="Arial" w:hAnsi="Arial" w:cs="Arial"/>
          <w:noProof/>
          <w:sz w:val="18"/>
          <w:szCs w:val="18"/>
        </w:rPr>
        <w:t>W</w:t>
      </w:r>
      <w:r w:rsidRPr="00D842F2">
        <w:rPr>
          <w:rFonts w:ascii="Arial" w:hAnsi="Arial" w:cs="Arial"/>
          <w:noProof/>
          <w:sz w:val="18"/>
          <w:szCs w:val="18"/>
        </w:rPr>
        <w:t>eather</w:t>
      </w:r>
    </w:p>
    <w:p w14:paraId="480C2A60" w14:textId="5DD6F964" w:rsidR="00D842F2" w:rsidRPr="00D842F2" w:rsidRDefault="00D842F2" w:rsidP="00D842F2">
      <w:pPr>
        <w:pStyle w:val="ListParagraph"/>
        <w:numPr>
          <w:ilvl w:val="0"/>
          <w:numId w:val="18"/>
        </w:numPr>
        <w:contextualSpacing w:val="0"/>
        <w:rPr>
          <w:rFonts w:ascii="Arial" w:hAnsi="Arial" w:cs="Arial"/>
          <w:noProof/>
          <w:sz w:val="18"/>
          <w:szCs w:val="18"/>
        </w:rPr>
      </w:pPr>
      <w:r w:rsidRPr="00D842F2">
        <w:rPr>
          <w:rFonts w:ascii="Arial" w:hAnsi="Arial" w:cs="Arial"/>
          <w:noProof/>
          <w:sz w:val="18"/>
          <w:szCs w:val="18"/>
        </w:rPr>
        <w:t>Option 330 – WX-500 St</w:t>
      </w:r>
      <w:r w:rsidR="00486AF2">
        <w:rPr>
          <w:rFonts w:ascii="Arial" w:hAnsi="Arial" w:cs="Arial"/>
          <w:noProof/>
          <w:sz w:val="18"/>
          <w:szCs w:val="18"/>
        </w:rPr>
        <w:t>or</w:t>
      </w:r>
      <w:r w:rsidRPr="00D842F2">
        <w:rPr>
          <w:rFonts w:ascii="Arial" w:hAnsi="Arial" w:cs="Arial"/>
          <w:noProof/>
          <w:sz w:val="18"/>
          <w:szCs w:val="18"/>
        </w:rPr>
        <w:t>mScope</w:t>
      </w:r>
    </w:p>
    <w:p w14:paraId="15C28B4E" w14:textId="4C1E21D6" w:rsidR="00D842F2" w:rsidRPr="00D842F2" w:rsidRDefault="00D842F2" w:rsidP="00D842F2">
      <w:pPr>
        <w:pStyle w:val="ListParagraph"/>
        <w:numPr>
          <w:ilvl w:val="0"/>
          <w:numId w:val="18"/>
        </w:numPr>
        <w:contextualSpacing w:val="0"/>
        <w:rPr>
          <w:rFonts w:ascii="Arial" w:hAnsi="Arial" w:cs="Arial"/>
          <w:noProof/>
          <w:sz w:val="18"/>
          <w:szCs w:val="18"/>
        </w:rPr>
      </w:pPr>
      <w:r w:rsidRPr="00D842F2">
        <w:rPr>
          <w:rFonts w:ascii="Arial" w:hAnsi="Arial" w:cs="Arial"/>
          <w:noProof/>
          <w:sz w:val="18"/>
          <w:szCs w:val="18"/>
        </w:rPr>
        <w:t xml:space="preserve">Option 257 – GSR 56 </w:t>
      </w:r>
      <w:r w:rsidR="00486AF2">
        <w:rPr>
          <w:rFonts w:ascii="Arial" w:hAnsi="Arial" w:cs="Arial"/>
          <w:noProof/>
          <w:sz w:val="18"/>
          <w:szCs w:val="18"/>
        </w:rPr>
        <w:t>I</w:t>
      </w:r>
      <w:r w:rsidRPr="00D842F2">
        <w:rPr>
          <w:rFonts w:ascii="Arial" w:hAnsi="Arial" w:cs="Arial"/>
          <w:noProof/>
          <w:sz w:val="18"/>
          <w:szCs w:val="18"/>
        </w:rPr>
        <w:t xml:space="preserve">ridium </w:t>
      </w:r>
      <w:r w:rsidR="008878BB">
        <w:rPr>
          <w:rFonts w:ascii="Arial" w:hAnsi="Arial" w:cs="Arial"/>
          <w:noProof/>
          <w:sz w:val="18"/>
          <w:szCs w:val="18"/>
        </w:rPr>
        <w:t>T</w:t>
      </w:r>
      <w:r w:rsidRPr="00D842F2">
        <w:rPr>
          <w:rFonts w:ascii="Arial" w:hAnsi="Arial" w:cs="Arial"/>
          <w:noProof/>
          <w:sz w:val="18"/>
          <w:szCs w:val="18"/>
        </w:rPr>
        <w:t>ransceiver (U.S. talk and text)</w:t>
      </w:r>
    </w:p>
    <w:p w14:paraId="6366EE6C" w14:textId="77777777" w:rsidR="00D842F2" w:rsidRPr="00D842F2" w:rsidRDefault="00D842F2" w:rsidP="00D842F2">
      <w:pPr>
        <w:pStyle w:val="ListParagraph"/>
        <w:numPr>
          <w:ilvl w:val="0"/>
          <w:numId w:val="18"/>
        </w:numPr>
        <w:contextualSpacing w:val="0"/>
        <w:rPr>
          <w:rFonts w:ascii="Arial" w:hAnsi="Arial" w:cs="Arial"/>
          <w:noProof/>
          <w:sz w:val="18"/>
          <w:szCs w:val="18"/>
        </w:rPr>
      </w:pPr>
      <w:r w:rsidRPr="00D842F2">
        <w:rPr>
          <w:rFonts w:ascii="Arial" w:hAnsi="Arial" w:cs="Arial"/>
          <w:noProof/>
          <w:sz w:val="18"/>
          <w:szCs w:val="18"/>
        </w:rPr>
        <w:t>Option 710 – bottom metallic base paint</w:t>
      </w:r>
    </w:p>
    <w:p w14:paraId="7ED5A32F" w14:textId="7FE78B75" w:rsidR="00D842F2" w:rsidRPr="00D842F2" w:rsidRDefault="00486AF2" w:rsidP="00D842F2">
      <w:pPr>
        <w:pStyle w:val="ListParagraph"/>
        <w:numPr>
          <w:ilvl w:val="0"/>
          <w:numId w:val="18"/>
        </w:numPr>
        <w:contextualSpacing w:val="0"/>
        <w:rPr>
          <w:rFonts w:ascii="Arial" w:hAnsi="Arial" w:cs="Arial"/>
          <w:noProof/>
          <w:sz w:val="18"/>
          <w:szCs w:val="18"/>
        </w:rPr>
      </w:pPr>
      <w:r>
        <w:rPr>
          <w:rFonts w:ascii="Arial" w:hAnsi="Arial" w:cs="Arial"/>
          <w:noProof/>
          <w:sz w:val="18"/>
          <w:szCs w:val="18"/>
        </w:rPr>
        <w:t>Upper base metallic</w:t>
      </w:r>
    </w:p>
    <w:p w14:paraId="64E24F3D" w14:textId="1AB03EC0" w:rsidR="00D842F2" w:rsidRDefault="00D842F2" w:rsidP="00D842F2">
      <w:pPr>
        <w:pStyle w:val="ListParagraph"/>
        <w:numPr>
          <w:ilvl w:val="0"/>
          <w:numId w:val="18"/>
        </w:numPr>
        <w:contextualSpacing w:val="0"/>
        <w:rPr>
          <w:rFonts w:ascii="Arial" w:hAnsi="Arial" w:cs="Arial"/>
          <w:noProof/>
          <w:sz w:val="18"/>
          <w:szCs w:val="18"/>
        </w:rPr>
      </w:pPr>
      <w:r w:rsidRPr="00D842F2">
        <w:rPr>
          <w:rFonts w:ascii="Arial" w:hAnsi="Arial" w:cs="Arial"/>
          <w:noProof/>
          <w:sz w:val="18"/>
          <w:szCs w:val="18"/>
        </w:rPr>
        <w:t>AMS – AmSafe seatbelts – pilot and copilot</w:t>
      </w:r>
    </w:p>
    <w:p w14:paraId="76640764" w14:textId="47C091B0" w:rsidR="00486AF2" w:rsidRDefault="00486AF2" w:rsidP="00D842F2">
      <w:pPr>
        <w:pStyle w:val="ListParagraph"/>
        <w:numPr>
          <w:ilvl w:val="0"/>
          <w:numId w:val="18"/>
        </w:numPr>
        <w:contextualSpacing w:val="0"/>
        <w:rPr>
          <w:rFonts w:ascii="Arial" w:hAnsi="Arial" w:cs="Arial"/>
          <w:noProof/>
          <w:sz w:val="18"/>
          <w:szCs w:val="18"/>
        </w:rPr>
      </w:pPr>
      <w:r>
        <w:rPr>
          <w:rFonts w:ascii="Arial" w:hAnsi="Arial" w:cs="Arial"/>
          <w:noProof/>
          <w:sz w:val="18"/>
          <w:szCs w:val="18"/>
        </w:rPr>
        <w:t>Three USB charging ports</w:t>
      </w:r>
      <w:r w:rsidR="0054299A">
        <w:rPr>
          <w:rFonts w:ascii="Arial" w:hAnsi="Arial" w:cs="Arial"/>
          <w:noProof/>
          <w:sz w:val="18"/>
          <w:szCs w:val="18"/>
        </w:rPr>
        <w:t xml:space="preserve"> – </w:t>
      </w:r>
      <w:r>
        <w:rPr>
          <w:rFonts w:ascii="Arial" w:hAnsi="Arial" w:cs="Arial"/>
          <w:noProof/>
          <w:sz w:val="18"/>
          <w:szCs w:val="18"/>
        </w:rPr>
        <w:t>cockpit and two in cabin</w:t>
      </w:r>
    </w:p>
    <w:p w14:paraId="32BF7DD1" w14:textId="44C11E30" w:rsidR="00D842F2" w:rsidRDefault="00D842F2" w:rsidP="00D842F2">
      <w:pPr>
        <w:pStyle w:val="Style1"/>
        <w:rPr>
          <w:color w:val="004A86"/>
          <w:sz w:val="20"/>
          <w:szCs w:val="20"/>
        </w:rPr>
      </w:pPr>
      <w:r>
        <w:rPr>
          <w:color w:val="004A86"/>
          <w:sz w:val="20"/>
          <w:szCs w:val="20"/>
        </w:rPr>
        <w:t>ACCESORY EQUIPMENT</w:t>
      </w:r>
    </w:p>
    <w:p w14:paraId="504C0C2C" w14:textId="77777777" w:rsidR="00D842F2" w:rsidRPr="00D842F2" w:rsidRDefault="00D842F2" w:rsidP="00D842F2">
      <w:pPr>
        <w:pStyle w:val="ListParagraph"/>
        <w:numPr>
          <w:ilvl w:val="0"/>
          <w:numId w:val="3"/>
        </w:numPr>
        <w:contextualSpacing w:val="0"/>
        <w:rPr>
          <w:rFonts w:ascii="Arial" w:hAnsi="Arial" w:cs="Arial"/>
          <w:noProof/>
          <w:sz w:val="18"/>
          <w:szCs w:val="18"/>
        </w:rPr>
      </w:pPr>
      <w:r w:rsidRPr="00D842F2">
        <w:rPr>
          <w:rFonts w:ascii="Arial" w:hAnsi="Arial" w:cs="Arial"/>
          <w:noProof/>
          <w:sz w:val="18"/>
          <w:szCs w:val="18"/>
        </w:rPr>
        <w:t xml:space="preserve">PiperAire air conditioning </w:t>
      </w:r>
    </w:p>
    <w:p w14:paraId="107BC4D6" w14:textId="42DC41B5" w:rsidR="00D842F2" w:rsidRPr="00D842F2" w:rsidRDefault="00486AF2" w:rsidP="00D842F2">
      <w:pPr>
        <w:pStyle w:val="ListParagraph"/>
        <w:numPr>
          <w:ilvl w:val="0"/>
          <w:numId w:val="3"/>
        </w:numPr>
        <w:contextualSpacing w:val="0"/>
        <w:rPr>
          <w:rFonts w:ascii="Arial" w:hAnsi="Arial" w:cs="Arial"/>
          <w:noProof/>
          <w:sz w:val="18"/>
          <w:szCs w:val="18"/>
        </w:rPr>
      </w:pPr>
      <w:r>
        <w:rPr>
          <w:rFonts w:ascii="Arial" w:hAnsi="Arial" w:cs="Arial"/>
          <w:noProof/>
          <w:sz w:val="18"/>
          <w:szCs w:val="18"/>
        </w:rPr>
        <w:t>F</w:t>
      </w:r>
      <w:r w:rsidR="00D842F2" w:rsidRPr="00D842F2">
        <w:rPr>
          <w:rFonts w:ascii="Arial" w:hAnsi="Arial" w:cs="Arial"/>
          <w:noProof/>
          <w:sz w:val="18"/>
          <w:szCs w:val="18"/>
        </w:rPr>
        <w:t>light into known icing (FIKI)</w:t>
      </w:r>
    </w:p>
    <w:p w14:paraId="3FAFFE9D" w14:textId="0C42FD9B" w:rsidR="00D842F2" w:rsidRPr="00D842F2" w:rsidRDefault="00A67134" w:rsidP="00D842F2">
      <w:pPr>
        <w:pStyle w:val="Style1"/>
        <w:rPr>
          <w:color w:val="auto"/>
          <w:sz w:val="20"/>
          <w:szCs w:val="20"/>
        </w:rPr>
      </w:pPr>
      <w:r>
        <w:rPr>
          <w:noProof/>
          <w:sz w:val="28"/>
          <w:szCs w:val="28"/>
        </w:rPr>
        <w:drawing>
          <wp:anchor distT="0" distB="0" distL="114300" distR="114300" simplePos="0" relativeHeight="251659264" behindDoc="0" locked="0" layoutInCell="1" allowOverlap="1" wp14:anchorId="4834AB54" wp14:editId="6DB7E4B9">
            <wp:simplePos x="0" y="0"/>
            <wp:positionH relativeFrom="column">
              <wp:posOffset>-66358</wp:posOffset>
            </wp:positionH>
            <wp:positionV relativeFrom="paragraph">
              <wp:posOffset>70802</wp:posOffset>
            </wp:positionV>
            <wp:extent cx="2361214" cy="160972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9107"/>
                    <a:stretch/>
                  </pic:blipFill>
                  <pic:spPr bwMode="auto">
                    <a:xfrm>
                      <a:off x="0" y="0"/>
                      <a:ext cx="2361214" cy="1609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0481F0" w14:textId="4997AD0B" w:rsidR="00D842F2" w:rsidRPr="00D842F2" w:rsidRDefault="00D842F2" w:rsidP="00D842F2">
      <w:pPr>
        <w:pStyle w:val="ListParagraph"/>
        <w:contextualSpacing w:val="0"/>
        <w:rPr>
          <w:rFonts w:ascii="Arial" w:hAnsi="Arial" w:cs="Arial"/>
          <w:noProof/>
          <w:sz w:val="18"/>
          <w:szCs w:val="18"/>
        </w:rPr>
      </w:pPr>
    </w:p>
    <w:p w14:paraId="2E56852A" w14:textId="48CFB025" w:rsidR="0073069E" w:rsidRDefault="0073069E" w:rsidP="00B861EE">
      <w:pPr>
        <w:ind w:left="360"/>
        <w:rPr>
          <w:rFonts w:ascii="Arial" w:hAnsi="Arial" w:cs="Arial"/>
          <w:sz w:val="18"/>
          <w:szCs w:val="18"/>
        </w:rPr>
      </w:pPr>
    </w:p>
    <w:p w14:paraId="483F5A99" w14:textId="5F980BD3" w:rsidR="00F44FB3" w:rsidRPr="00D95C93" w:rsidRDefault="00F44FB3" w:rsidP="00493D22">
      <w:pPr>
        <w:ind w:left="360"/>
        <w:rPr>
          <w:rFonts w:ascii="Arial" w:hAnsi="Arial" w:cs="Arial"/>
          <w:sz w:val="18"/>
          <w:szCs w:val="18"/>
        </w:rPr>
      </w:pPr>
    </w:p>
    <w:p w14:paraId="41837E37" w14:textId="47DA256E" w:rsidR="00F74462" w:rsidRDefault="00F74462"/>
    <w:p w14:paraId="6C8DEDA1" w14:textId="30F50C71" w:rsidR="00F74462" w:rsidRDefault="00F74462"/>
    <w:p w14:paraId="1BE217AD" w14:textId="2836E3DC" w:rsidR="00A01600" w:rsidRDefault="00A01600"/>
    <w:p w14:paraId="4BB307C3" w14:textId="23FBFA06" w:rsidR="00015BD5" w:rsidRDefault="00015BD5"/>
    <w:p w14:paraId="2E3D9B5C" w14:textId="3A7A614E" w:rsidR="00015BD5" w:rsidRDefault="00015BD5"/>
    <w:p w14:paraId="0C7DD1E5" w14:textId="49BA4686" w:rsidR="005D4E08" w:rsidRDefault="005D4E08">
      <w:pPr>
        <w:rPr>
          <w:noProof/>
        </w:rPr>
      </w:pPr>
    </w:p>
    <w:p w14:paraId="51E9FDE1" w14:textId="1583D6CB" w:rsidR="00A01600" w:rsidRDefault="00A01600">
      <w:pPr>
        <w:rPr>
          <w:noProof/>
        </w:rPr>
      </w:pPr>
    </w:p>
    <w:p w14:paraId="18BD89B7" w14:textId="0BD012D6" w:rsidR="00A01600" w:rsidRDefault="00A67134">
      <w:pPr>
        <w:rPr>
          <w:noProof/>
        </w:rPr>
      </w:pPr>
      <w:r>
        <w:rPr>
          <w:noProof/>
          <w:sz w:val="28"/>
          <w:szCs w:val="28"/>
        </w:rPr>
        <w:drawing>
          <wp:anchor distT="0" distB="0" distL="114300" distR="114300" simplePos="0" relativeHeight="251660288" behindDoc="0" locked="0" layoutInCell="1" allowOverlap="1" wp14:anchorId="08879D45" wp14:editId="7B562612">
            <wp:simplePos x="0" y="0"/>
            <wp:positionH relativeFrom="column">
              <wp:posOffset>-62230</wp:posOffset>
            </wp:positionH>
            <wp:positionV relativeFrom="paragraph">
              <wp:posOffset>127318</wp:posOffset>
            </wp:positionV>
            <wp:extent cx="2360295" cy="1609725"/>
            <wp:effectExtent l="0" t="0" r="190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962" b="5997"/>
                    <a:stretch/>
                  </pic:blipFill>
                  <pic:spPr bwMode="auto">
                    <a:xfrm>
                      <a:off x="0" y="0"/>
                      <a:ext cx="2360295" cy="1609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58F750" w14:textId="40256BCD" w:rsidR="00A01600" w:rsidRDefault="00A01600">
      <w:pPr>
        <w:rPr>
          <w:noProof/>
        </w:rPr>
      </w:pPr>
    </w:p>
    <w:p w14:paraId="02149CFF" w14:textId="77777777" w:rsidR="00A01600" w:rsidRDefault="00A01600">
      <w:pPr>
        <w:rPr>
          <w:noProof/>
        </w:rPr>
      </w:pPr>
    </w:p>
    <w:p w14:paraId="6BD78972" w14:textId="77777777" w:rsidR="00A01600" w:rsidRDefault="00A01600"/>
    <w:sectPr w:rsidR="00A01600" w:rsidSect="00A030CB">
      <w:type w:val="continuous"/>
      <w:pgSz w:w="12240" w:h="15840" w:code="1"/>
      <w:pgMar w:top="720" w:right="720" w:bottom="720" w:left="720" w:header="72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15D2C" w14:textId="77777777" w:rsidR="00FD6DF9" w:rsidRDefault="00FD6DF9">
      <w:r>
        <w:separator/>
      </w:r>
    </w:p>
  </w:endnote>
  <w:endnote w:type="continuationSeparator" w:id="0">
    <w:p w14:paraId="57EB0820" w14:textId="77777777" w:rsidR="00FD6DF9" w:rsidRDefault="00FD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840DB" w14:textId="57F6EA68" w:rsidR="00A818AC" w:rsidRPr="00A55B70" w:rsidRDefault="00A818AC" w:rsidP="002F4B7D">
    <w:pPr>
      <w:pStyle w:val="Footer"/>
      <w:ind w:left="360"/>
      <w:jc w:val="center"/>
      <w:rPr>
        <w:rFonts w:ascii="Arial" w:hAnsi="Arial" w:cs="Arial"/>
        <w:b/>
        <w:bCs/>
        <w:szCs w:val="22"/>
      </w:rPr>
    </w:pPr>
    <w:r w:rsidRPr="00A55B70">
      <w:rPr>
        <w:rFonts w:ascii="Arial" w:hAnsi="Arial" w:cs="Arial"/>
        <w:b/>
        <w:bCs/>
        <w:szCs w:val="22"/>
      </w:rPr>
      <w:t xml:space="preserve">Please call </w:t>
    </w:r>
    <w:r w:rsidR="006713ED">
      <w:rPr>
        <w:rFonts w:ascii="Arial" w:hAnsi="Arial" w:cs="Arial"/>
        <w:b/>
        <w:bCs/>
        <w:szCs w:val="22"/>
      </w:rPr>
      <w:t>Fred Ahles</w:t>
    </w:r>
    <w:r w:rsidRPr="00A55B70">
      <w:rPr>
        <w:rFonts w:ascii="Arial" w:hAnsi="Arial" w:cs="Arial"/>
        <w:b/>
        <w:bCs/>
        <w:szCs w:val="22"/>
      </w:rPr>
      <w:t xml:space="preserve"> at 954-771-0411, email </w:t>
    </w:r>
    <w:r w:rsidR="006713ED" w:rsidRPr="006713ED">
      <w:rPr>
        <w:rFonts w:ascii="Arial" w:hAnsi="Arial" w:cs="Arial"/>
        <w:b/>
        <w:bCs/>
        <w:szCs w:val="22"/>
      </w:rPr>
      <w:t>fre</w:t>
    </w:r>
    <w:r w:rsidR="006713ED">
      <w:rPr>
        <w:rFonts w:ascii="Arial" w:hAnsi="Arial" w:cs="Arial"/>
        <w:b/>
        <w:bCs/>
        <w:szCs w:val="22"/>
      </w:rPr>
      <w:t>d.ahles@flypas.com</w:t>
    </w:r>
  </w:p>
  <w:p w14:paraId="761CF3DD" w14:textId="617664A1" w:rsidR="00A818AC" w:rsidRPr="00A55B70" w:rsidRDefault="00A818AC" w:rsidP="002F4B7D">
    <w:pPr>
      <w:pStyle w:val="Footer"/>
      <w:ind w:left="360"/>
      <w:jc w:val="center"/>
      <w:rPr>
        <w:rFonts w:ascii="Arial" w:hAnsi="Arial" w:cs="Arial"/>
        <w:b/>
        <w:bCs/>
        <w:szCs w:val="22"/>
      </w:rPr>
    </w:pPr>
    <w:r w:rsidRPr="00A55B70">
      <w:rPr>
        <w:rFonts w:ascii="Arial" w:hAnsi="Arial" w:cs="Arial"/>
        <w:b/>
        <w:bCs/>
        <w:szCs w:val="22"/>
      </w:rPr>
      <w:t xml:space="preserve">or visit us at </w:t>
    </w:r>
    <w:hyperlink r:id="rId1" w:history="1">
      <w:r w:rsidR="006713ED" w:rsidRPr="005343DA">
        <w:rPr>
          <w:rStyle w:val="Hyperlink"/>
          <w:rFonts w:ascii="Arial" w:hAnsi="Arial" w:cs="Arial"/>
          <w:b/>
          <w:bCs/>
          <w:szCs w:val="22"/>
        </w:rPr>
        <w:t>www.flypas.com</w:t>
      </w:r>
    </w:hyperlink>
    <w:r w:rsidRPr="00A55B70">
      <w:rPr>
        <w:rFonts w:ascii="Arial" w:hAnsi="Arial" w:cs="Arial"/>
        <w:b/>
        <w:bCs/>
        <w:szCs w:val="22"/>
      </w:rPr>
      <w:t xml:space="preserve">  for more information.</w:t>
    </w:r>
  </w:p>
  <w:p w14:paraId="4FC44B1D" w14:textId="5635BDCA" w:rsidR="00A818AC" w:rsidRPr="002F4B7D" w:rsidRDefault="00A818AC" w:rsidP="002F4B7D">
    <w:pPr>
      <w:pStyle w:val="Footer"/>
      <w:ind w:left="360"/>
      <w:jc w:val="center"/>
      <w:rPr>
        <w:rFonts w:ascii="Arial" w:hAnsi="Arial" w:cs="Arial"/>
        <w:b/>
        <w:color w:val="0000FF"/>
        <w:sz w:val="15"/>
        <w:szCs w:val="15"/>
      </w:rPr>
    </w:pPr>
    <w:r w:rsidRPr="002F4B7D">
      <w:rPr>
        <w:rFonts w:ascii="Arial" w:hAnsi="Arial" w:cs="Arial"/>
        <w:bCs/>
        <w:sz w:val="15"/>
        <w:szCs w:val="15"/>
      </w:rPr>
      <w:t>All specifications are subject to verification by buyer and subject to prior sale.  Buyer is responsible to ensure that aircraft and its components are as described.</w:t>
    </w:r>
  </w:p>
  <w:p w14:paraId="38826BAE" w14:textId="205FAEB2" w:rsidR="00A818AC" w:rsidRDefault="00252A50">
    <w:pPr>
      <w:pStyle w:val="Footer"/>
    </w:pPr>
    <w:r>
      <w:rPr>
        <w:noProof/>
        <w:szCs w:val="20"/>
      </w:rPr>
      <mc:AlternateContent>
        <mc:Choice Requires="wps">
          <w:drawing>
            <wp:anchor distT="0" distB="0" distL="114300" distR="114300" simplePos="0" relativeHeight="251658240" behindDoc="0" locked="0" layoutInCell="1" allowOverlap="1" wp14:anchorId="0B999B7F" wp14:editId="7DCBE010">
              <wp:simplePos x="0" y="0"/>
              <wp:positionH relativeFrom="column">
                <wp:posOffset>5715</wp:posOffset>
              </wp:positionH>
              <wp:positionV relativeFrom="paragraph">
                <wp:posOffset>195580</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margin-left:.45pt;margin-top:15.4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sidR="00045317">
      <w:rPr>
        <w:noProof/>
      </w:rPr>
      <w:drawing>
        <wp:inline distT="0" distB="0" distL="0" distR="0" wp14:anchorId="11BDAD4C" wp14:editId="0F61D35C">
          <wp:extent cx="7223760" cy="6888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2">
                    <a:extLst>
                      <a:ext uri="{28A0092B-C50C-407E-A947-70E740481C1C}">
                        <a14:useLocalDpi xmlns:a14="http://schemas.microsoft.com/office/drawing/2010/main" val="0"/>
                      </a:ext>
                    </a:extLst>
                  </a:blip>
                  <a:stretch>
                    <a:fillRect/>
                  </a:stretch>
                </pic:blipFill>
                <pic:spPr>
                  <a:xfrm>
                    <a:off x="0" y="0"/>
                    <a:ext cx="7223760" cy="6888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9906F" w14:textId="77777777" w:rsidR="00FD6DF9" w:rsidRDefault="00FD6DF9">
      <w:r>
        <w:separator/>
      </w:r>
    </w:p>
  </w:footnote>
  <w:footnote w:type="continuationSeparator" w:id="0">
    <w:p w14:paraId="0D51D45A" w14:textId="77777777" w:rsidR="00FD6DF9" w:rsidRDefault="00FD6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8D6B" w14:textId="77777777" w:rsidR="00A818AC" w:rsidRDefault="00937FB2" w:rsidP="00F74462">
    <w:pPr>
      <w:pStyle w:val="Header"/>
      <w:ind w:left="0"/>
    </w:pPr>
    <w:r>
      <w:rPr>
        <w:b w:val="0"/>
        <w:noProof/>
        <w:szCs w:val="20"/>
      </w:rPr>
      <w:drawing>
        <wp:inline distT="0" distB="0" distL="0" distR="0" wp14:anchorId="50C4A324" wp14:editId="22B36DE7">
          <wp:extent cx="7223760" cy="12984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98448"/>
                  </a:xfrm>
                  <a:prstGeom prst="rect">
                    <a:avLst/>
                  </a:prstGeom>
                </pic:spPr>
              </pic:pic>
            </a:graphicData>
          </a:graphic>
        </wp:inline>
      </w:drawing>
    </w:r>
    <w:r w:rsidR="00A030CB">
      <w:rPr>
        <w:b w:val="0"/>
        <w:noProof/>
        <w:szCs w:val="20"/>
      </w:rPr>
      <mc:AlternateContent>
        <mc:Choice Requires="wps">
          <w:drawing>
            <wp:anchor distT="0" distB="0" distL="114300" distR="114300" simplePos="0" relativeHeight="251660288" behindDoc="0" locked="0" layoutInCell="1" allowOverlap="1" wp14:anchorId="588BF7E1" wp14:editId="0CB15F17">
              <wp:simplePos x="0" y="0"/>
              <wp:positionH relativeFrom="column">
                <wp:posOffset>7620</wp:posOffset>
              </wp:positionH>
              <wp:positionV relativeFrom="paragraph">
                <wp:posOffset>396240</wp:posOffset>
              </wp:positionV>
              <wp:extent cx="4343400" cy="90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3651B106" w:rsidR="00A030CB" w:rsidRPr="00A030CB" w:rsidRDefault="00190F67" w:rsidP="00A030CB">
                          <w:pPr>
                            <w:pStyle w:val="Header"/>
                            <w:spacing w:after="0"/>
                            <w:ind w:left="180"/>
                            <w:rPr>
                              <w:rFonts w:ascii="Arial" w:hAnsi="Arial" w:cs="Arial"/>
                              <w:sz w:val="32"/>
                              <w:szCs w:val="32"/>
                            </w:rPr>
                          </w:pPr>
                          <w:r>
                            <w:rPr>
                              <w:rFonts w:ascii="Arial" w:hAnsi="Arial" w:cs="Arial"/>
                              <w:sz w:val="32"/>
                              <w:szCs w:val="32"/>
                            </w:rPr>
                            <w:t>2</w:t>
                          </w:r>
                          <w:r w:rsidR="00A030CB" w:rsidRPr="00A030CB">
                            <w:rPr>
                              <w:rFonts w:ascii="Arial" w:hAnsi="Arial" w:cs="Arial"/>
                              <w:sz w:val="32"/>
                              <w:szCs w:val="32"/>
                            </w:rPr>
                            <w:t>0</w:t>
                          </w:r>
                          <w:r w:rsidR="006713ED">
                            <w:rPr>
                              <w:rFonts w:ascii="Arial" w:hAnsi="Arial" w:cs="Arial"/>
                              <w:sz w:val="32"/>
                              <w:szCs w:val="32"/>
                            </w:rPr>
                            <w:t>18</w:t>
                          </w:r>
                          <w:r w:rsidR="00A030CB" w:rsidRPr="00A030CB">
                            <w:rPr>
                              <w:rFonts w:ascii="Arial" w:hAnsi="Arial" w:cs="Arial"/>
                              <w:sz w:val="32"/>
                              <w:szCs w:val="32"/>
                            </w:rPr>
                            <w:t xml:space="preserve"> </w:t>
                          </w:r>
                          <w:r w:rsidR="006713ED">
                            <w:rPr>
                              <w:rFonts w:ascii="Arial" w:hAnsi="Arial" w:cs="Arial"/>
                              <w:sz w:val="32"/>
                              <w:szCs w:val="32"/>
                            </w:rPr>
                            <w:t>PIPER M600</w:t>
                          </w:r>
                        </w:p>
                        <w:p w14:paraId="021BD8D5" w14:textId="3B995EE3"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6713ED">
                            <w:rPr>
                              <w:rFonts w:ascii="Arial" w:hAnsi="Arial" w:cs="Arial"/>
                              <w:sz w:val="32"/>
                              <w:szCs w:val="32"/>
                            </w:rPr>
                            <w:t xml:space="preserve">997DA </w:t>
                          </w:r>
                          <w:r w:rsidRPr="00A030CB">
                            <w:rPr>
                              <w:rFonts w:ascii="Arial" w:hAnsi="Arial" w:cs="Arial"/>
                              <w:sz w:val="32"/>
                              <w:szCs w:val="32"/>
                            </w:rPr>
                            <w:t xml:space="preserve">– SN </w:t>
                          </w:r>
                          <w:r w:rsidR="006713ED">
                            <w:rPr>
                              <w:rFonts w:ascii="Arial" w:hAnsi="Arial" w:cs="Arial"/>
                              <w:sz w:val="32"/>
                              <w:szCs w:val="32"/>
                            </w:rPr>
                            <w:t>4698058</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margin-left:.6pt;margin-top:31.2pt;width:342pt;height: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" filled="f" stroked="f">
              <v:textbox>
                <w:txbxContent>
                  <w:p w14:paraId="7A17E793" w14:textId="3651B106" w:rsidR="00A030CB" w:rsidRPr="00A030CB" w:rsidRDefault="00190F67" w:rsidP="00A030CB">
                    <w:pPr>
                      <w:pStyle w:val="Header"/>
                      <w:spacing w:after="0"/>
                      <w:ind w:left="180"/>
                      <w:rPr>
                        <w:rFonts w:ascii="Arial" w:hAnsi="Arial" w:cs="Arial"/>
                        <w:sz w:val="32"/>
                        <w:szCs w:val="32"/>
                      </w:rPr>
                    </w:pPr>
                    <w:r>
                      <w:rPr>
                        <w:rFonts w:ascii="Arial" w:hAnsi="Arial" w:cs="Arial"/>
                        <w:sz w:val="32"/>
                        <w:szCs w:val="32"/>
                      </w:rPr>
                      <w:t>2</w:t>
                    </w:r>
                    <w:r w:rsidR="00A030CB" w:rsidRPr="00A030CB">
                      <w:rPr>
                        <w:rFonts w:ascii="Arial" w:hAnsi="Arial" w:cs="Arial"/>
                        <w:sz w:val="32"/>
                        <w:szCs w:val="32"/>
                      </w:rPr>
                      <w:t>0</w:t>
                    </w:r>
                    <w:r w:rsidR="006713ED">
                      <w:rPr>
                        <w:rFonts w:ascii="Arial" w:hAnsi="Arial" w:cs="Arial"/>
                        <w:sz w:val="32"/>
                        <w:szCs w:val="32"/>
                      </w:rPr>
                      <w:t>18</w:t>
                    </w:r>
                    <w:r w:rsidR="00A030CB" w:rsidRPr="00A030CB">
                      <w:rPr>
                        <w:rFonts w:ascii="Arial" w:hAnsi="Arial" w:cs="Arial"/>
                        <w:sz w:val="32"/>
                        <w:szCs w:val="32"/>
                      </w:rPr>
                      <w:t xml:space="preserve"> </w:t>
                    </w:r>
                    <w:r w:rsidR="006713ED">
                      <w:rPr>
                        <w:rFonts w:ascii="Arial" w:hAnsi="Arial" w:cs="Arial"/>
                        <w:sz w:val="32"/>
                        <w:szCs w:val="32"/>
                      </w:rPr>
                      <w:t>PIPER M600</w:t>
                    </w:r>
                  </w:p>
                  <w:p w14:paraId="021BD8D5" w14:textId="3B995EE3"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6713ED">
                      <w:rPr>
                        <w:rFonts w:ascii="Arial" w:hAnsi="Arial" w:cs="Arial"/>
                        <w:sz w:val="32"/>
                        <w:szCs w:val="32"/>
                      </w:rPr>
                      <w:t xml:space="preserve">997DA </w:t>
                    </w:r>
                    <w:r w:rsidRPr="00A030CB">
                      <w:rPr>
                        <w:rFonts w:ascii="Arial" w:hAnsi="Arial" w:cs="Arial"/>
                        <w:sz w:val="32"/>
                        <w:szCs w:val="32"/>
                      </w:rPr>
                      <w:t xml:space="preserve">– SN </w:t>
                    </w:r>
                    <w:r w:rsidR="006713ED">
                      <w:rPr>
                        <w:rFonts w:ascii="Arial" w:hAnsi="Arial" w:cs="Arial"/>
                        <w:sz w:val="32"/>
                        <w:szCs w:val="32"/>
                      </w:rPr>
                      <w:t>4698058</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9361A2"/>
    <w:multiLevelType w:val="hybridMultilevel"/>
    <w:tmpl w:val="9ED285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06B67"/>
    <w:multiLevelType w:val="hybridMultilevel"/>
    <w:tmpl w:val="CAFEFC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0328C8"/>
    <w:multiLevelType w:val="hybridMultilevel"/>
    <w:tmpl w:val="84124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4E61A6"/>
    <w:multiLevelType w:val="hybridMultilevel"/>
    <w:tmpl w:val="59242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EA5CC9"/>
    <w:multiLevelType w:val="hybridMultilevel"/>
    <w:tmpl w:val="A808CF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720F84"/>
    <w:multiLevelType w:val="hybridMultilevel"/>
    <w:tmpl w:val="FB36F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F7670"/>
    <w:multiLevelType w:val="hybridMultilevel"/>
    <w:tmpl w:val="DD2EE69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4F6888"/>
    <w:multiLevelType w:val="hybridMultilevel"/>
    <w:tmpl w:val="E6585B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B00E37"/>
    <w:multiLevelType w:val="hybridMultilevel"/>
    <w:tmpl w:val="9D9E5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7083921"/>
    <w:multiLevelType w:val="hybridMultilevel"/>
    <w:tmpl w:val="5490A5B2"/>
    <w:lvl w:ilvl="0" w:tplc="E812AA78">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EB1EA7"/>
    <w:multiLevelType w:val="hybridMultilevel"/>
    <w:tmpl w:val="54BC3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1"/>
  </w:num>
  <w:num w:numId="4">
    <w:abstractNumId w:val="10"/>
  </w:num>
  <w:num w:numId="5">
    <w:abstractNumId w:val="18"/>
  </w:num>
  <w:num w:numId="6">
    <w:abstractNumId w:val="17"/>
  </w:num>
  <w:num w:numId="7">
    <w:abstractNumId w:val="4"/>
  </w:num>
  <w:num w:numId="8">
    <w:abstractNumId w:val="11"/>
  </w:num>
  <w:num w:numId="9">
    <w:abstractNumId w:val="16"/>
  </w:num>
  <w:num w:numId="10">
    <w:abstractNumId w:val="0"/>
  </w:num>
  <w:num w:numId="11">
    <w:abstractNumId w:val="12"/>
  </w:num>
  <w:num w:numId="12">
    <w:abstractNumId w:val="2"/>
  </w:num>
  <w:num w:numId="13">
    <w:abstractNumId w:val="15"/>
  </w:num>
  <w:num w:numId="14">
    <w:abstractNumId w:val="5"/>
  </w:num>
  <w:num w:numId="15">
    <w:abstractNumId w:val="14"/>
  </w:num>
  <w:num w:numId="16">
    <w:abstractNumId w:val="9"/>
  </w:num>
  <w:num w:numId="17">
    <w:abstractNumId w:val="13"/>
  </w:num>
  <w:num w:numId="18">
    <w:abstractNumId w:val="7"/>
  </w:num>
  <w:num w:numId="19">
    <w:abstractNumId w:val="6"/>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5BD5"/>
    <w:rsid w:val="00027B8E"/>
    <w:rsid w:val="00042B07"/>
    <w:rsid w:val="00045317"/>
    <w:rsid w:val="00072D9E"/>
    <w:rsid w:val="000C566A"/>
    <w:rsid w:val="000D2FA2"/>
    <w:rsid w:val="001030AB"/>
    <w:rsid w:val="0012323F"/>
    <w:rsid w:val="001259E7"/>
    <w:rsid w:val="0012666B"/>
    <w:rsid w:val="001471BE"/>
    <w:rsid w:val="00186589"/>
    <w:rsid w:val="00190F67"/>
    <w:rsid w:val="00191B55"/>
    <w:rsid w:val="001E1722"/>
    <w:rsid w:val="001E1AA0"/>
    <w:rsid w:val="001E4E6E"/>
    <w:rsid w:val="001F20B9"/>
    <w:rsid w:val="001F2979"/>
    <w:rsid w:val="001F36BC"/>
    <w:rsid w:val="00204B2F"/>
    <w:rsid w:val="002078C5"/>
    <w:rsid w:val="00252A50"/>
    <w:rsid w:val="002621F3"/>
    <w:rsid w:val="0026555A"/>
    <w:rsid w:val="002B34E5"/>
    <w:rsid w:val="002B715F"/>
    <w:rsid w:val="002E7EF2"/>
    <w:rsid w:val="002F4B7D"/>
    <w:rsid w:val="00325F09"/>
    <w:rsid w:val="00347A86"/>
    <w:rsid w:val="00354F43"/>
    <w:rsid w:val="00363DCB"/>
    <w:rsid w:val="003648B6"/>
    <w:rsid w:val="0039723D"/>
    <w:rsid w:val="003B3571"/>
    <w:rsid w:val="003C5746"/>
    <w:rsid w:val="003E0717"/>
    <w:rsid w:val="00412FE6"/>
    <w:rsid w:val="004313BC"/>
    <w:rsid w:val="00434AE1"/>
    <w:rsid w:val="004465F9"/>
    <w:rsid w:val="00446939"/>
    <w:rsid w:val="004569F2"/>
    <w:rsid w:val="00486AF2"/>
    <w:rsid w:val="00493D22"/>
    <w:rsid w:val="00494A14"/>
    <w:rsid w:val="00503FCC"/>
    <w:rsid w:val="00510EAA"/>
    <w:rsid w:val="0054299A"/>
    <w:rsid w:val="00594975"/>
    <w:rsid w:val="005D4E08"/>
    <w:rsid w:val="005F7112"/>
    <w:rsid w:val="0061210B"/>
    <w:rsid w:val="00641E53"/>
    <w:rsid w:val="00670A5E"/>
    <w:rsid w:val="006713ED"/>
    <w:rsid w:val="006A7044"/>
    <w:rsid w:val="006B2C00"/>
    <w:rsid w:val="006C0BBC"/>
    <w:rsid w:val="006C4AB7"/>
    <w:rsid w:val="006D7B74"/>
    <w:rsid w:val="00704159"/>
    <w:rsid w:val="0073069E"/>
    <w:rsid w:val="00735574"/>
    <w:rsid w:val="007400A3"/>
    <w:rsid w:val="00744B9D"/>
    <w:rsid w:val="00775AB4"/>
    <w:rsid w:val="007B7315"/>
    <w:rsid w:val="007E27DC"/>
    <w:rsid w:val="00812162"/>
    <w:rsid w:val="00816BD8"/>
    <w:rsid w:val="0083245F"/>
    <w:rsid w:val="0084230E"/>
    <w:rsid w:val="008521A8"/>
    <w:rsid w:val="00874636"/>
    <w:rsid w:val="00880B9F"/>
    <w:rsid w:val="00881C14"/>
    <w:rsid w:val="008878BB"/>
    <w:rsid w:val="008A7804"/>
    <w:rsid w:val="008C18B1"/>
    <w:rsid w:val="008C4558"/>
    <w:rsid w:val="008D377E"/>
    <w:rsid w:val="008E0675"/>
    <w:rsid w:val="00933371"/>
    <w:rsid w:val="00937FB2"/>
    <w:rsid w:val="00940CE6"/>
    <w:rsid w:val="00960958"/>
    <w:rsid w:val="0097769A"/>
    <w:rsid w:val="00995784"/>
    <w:rsid w:val="009A7F6A"/>
    <w:rsid w:val="009F0971"/>
    <w:rsid w:val="00A01600"/>
    <w:rsid w:val="00A030CB"/>
    <w:rsid w:val="00A10358"/>
    <w:rsid w:val="00A4427B"/>
    <w:rsid w:val="00A67134"/>
    <w:rsid w:val="00A818AC"/>
    <w:rsid w:val="00AC26EF"/>
    <w:rsid w:val="00AC6942"/>
    <w:rsid w:val="00AF1E5E"/>
    <w:rsid w:val="00B224BA"/>
    <w:rsid w:val="00B421F9"/>
    <w:rsid w:val="00B7770D"/>
    <w:rsid w:val="00B861EE"/>
    <w:rsid w:val="00BC65CD"/>
    <w:rsid w:val="00BE1CEA"/>
    <w:rsid w:val="00BF0C04"/>
    <w:rsid w:val="00BF31A3"/>
    <w:rsid w:val="00C255B1"/>
    <w:rsid w:val="00C25A54"/>
    <w:rsid w:val="00C41E50"/>
    <w:rsid w:val="00C47237"/>
    <w:rsid w:val="00C7341F"/>
    <w:rsid w:val="00C74247"/>
    <w:rsid w:val="00C85552"/>
    <w:rsid w:val="00C85D63"/>
    <w:rsid w:val="00CA4721"/>
    <w:rsid w:val="00CD4A33"/>
    <w:rsid w:val="00CD7C1E"/>
    <w:rsid w:val="00D03501"/>
    <w:rsid w:val="00D134FE"/>
    <w:rsid w:val="00D24C59"/>
    <w:rsid w:val="00D83B9A"/>
    <w:rsid w:val="00D842F2"/>
    <w:rsid w:val="00D95C93"/>
    <w:rsid w:val="00DA0169"/>
    <w:rsid w:val="00DA6ED3"/>
    <w:rsid w:val="00DE376F"/>
    <w:rsid w:val="00DF5653"/>
    <w:rsid w:val="00E0045B"/>
    <w:rsid w:val="00E56EF8"/>
    <w:rsid w:val="00E57C56"/>
    <w:rsid w:val="00EA6CEE"/>
    <w:rsid w:val="00EE7754"/>
    <w:rsid w:val="00F07F97"/>
    <w:rsid w:val="00F16B4F"/>
    <w:rsid w:val="00F35FA9"/>
    <w:rsid w:val="00F44FB3"/>
    <w:rsid w:val="00F54113"/>
    <w:rsid w:val="00F74462"/>
    <w:rsid w:val="00F85D79"/>
    <w:rsid w:val="00FA790B"/>
    <w:rsid w:val="00FC59AE"/>
    <w:rsid w:val="00FD6DF9"/>
    <w:rsid w:val="00FF2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190F67"/>
    <w:rPr>
      <w:color w:val="605E5C"/>
      <w:shd w:val="clear" w:color="auto" w:fill="E1DFDD"/>
    </w:rPr>
  </w:style>
  <w:style w:type="paragraph" w:styleId="NoSpacing">
    <w:name w:val="No Spacing"/>
    <w:uiPriority w:val="1"/>
    <w:qFormat/>
    <w:rsid w:val="006713ED"/>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65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hyperlink" Target="http://www.flyp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381</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2355</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4</cp:revision>
  <cp:lastPrinted>2019-12-18T19:14:00Z</cp:lastPrinted>
  <dcterms:created xsi:type="dcterms:W3CDTF">2019-12-18T21:20:00Z</dcterms:created>
  <dcterms:modified xsi:type="dcterms:W3CDTF">2019-12-18T21:21:00Z</dcterms:modified>
</cp:coreProperties>
</file>