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0E92" w14:textId="3720F949" w:rsidR="00960958" w:rsidRDefault="00EF5CEF"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57433884"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57433885" r:id="rId10"/>
        </w:object>
      </w:r>
    </w:p>
    <w:p w14:paraId="4F35CC53" w14:textId="77777777" w:rsidR="00D86926" w:rsidRDefault="00D86926" w:rsidP="00D86926">
      <w:pPr>
        <w:jc w:val="center"/>
        <w:rPr>
          <w:rFonts w:ascii="Arial" w:hAnsi="Arial" w:cs="Arial"/>
          <w:b/>
          <w:bCs/>
          <w:i/>
          <w:iCs/>
          <w:sz w:val="24"/>
        </w:rPr>
        <w:sectPr w:rsidR="00D86926" w:rsidSect="00D86926">
          <w:headerReference w:type="default" r:id="rId11"/>
          <w:footerReference w:type="default" r:id="rId12"/>
          <w:pgSz w:w="12240" w:h="15840" w:code="1"/>
          <w:pgMar w:top="720" w:right="720" w:bottom="720" w:left="720" w:header="720" w:footer="480" w:gutter="0"/>
          <w:cols w:num="2" w:space="180" w:equalWidth="0">
            <w:col w:w="6120" w:space="540"/>
            <w:col w:w="4140"/>
          </w:cols>
          <w:docGrid w:linePitch="360"/>
        </w:sectPr>
      </w:pPr>
    </w:p>
    <w:p w14:paraId="1444D147" w14:textId="2463FFE2" w:rsidR="00D86926" w:rsidRPr="00623C51" w:rsidRDefault="00756691" w:rsidP="00D86926">
      <w:pPr>
        <w:jc w:val="center"/>
        <w:rPr>
          <w:rFonts w:ascii="Arial" w:hAnsi="Arial" w:cs="Arial"/>
          <w:b/>
          <w:bCs/>
          <w:sz w:val="24"/>
        </w:rPr>
      </w:pPr>
      <w:r w:rsidRPr="00623C51">
        <w:rPr>
          <w:rFonts w:ascii="Arial" w:hAnsi="Arial" w:cs="Arial"/>
          <w:b/>
          <w:bCs/>
          <w:sz w:val="24"/>
        </w:rPr>
        <w:t xml:space="preserve">Only Mirage on the market with </w:t>
      </w:r>
      <w:r w:rsidR="00FA5AAE">
        <w:rPr>
          <w:rFonts w:ascii="Arial" w:hAnsi="Arial" w:cs="Arial"/>
          <w:b/>
          <w:bCs/>
          <w:sz w:val="24"/>
        </w:rPr>
        <w:t>z</w:t>
      </w:r>
      <w:r w:rsidR="0048112D" w:rsidRPr="00623C51">
        <w:rPr>
          <w:rFonts w:ascii="Arial" w:hAnsi="Arial" w:cs="Arial"/>
          <w:b/>
          <w:bCs/>
          <w:sz w:val="24"/>
        </w:rPr>
        <w:t>ero since major overhaul with warranty</w:t>
      </w:r>
      <w:r w:rsidRPr="00623C51">
        <w:rPr>
          <w:rFonts w:ascii="Arial" w:hAnsi="Arial" w:cs="Arial"/>
          <w:b/>
          <w:bCs/>
          <w:sz w:val="24"/>
        </w:rPr>
        <w:t>, new style motor mounts and new style fuel senders</w:t>
      </w:r>
      <w:r w:rsidR="0048112D" w:rsidRPr="00623C51">
        <w:rPr>
          <w:rFonts w:ascii="Arial" w:hAnsi="Arial" w:cs="Arial"/>
          <w:b/>
          <w:bCs/>
          <w:sz w:val="24"/>
        </w:rPr>
        <w:t>! Low total time, n</w:t>
      </w:r>
      <w:r w:rsidR="00D86926" w:rsidRPr="00623C51">
        <w:rPr>
          <w:rFonts w:ascii="Arial" w:hAnsi="Arial" w:cs="Arial"/>
          <w:b/>
          <w:bCs/>
          <w:sz w:val="24"/>
        </w:rPr>
        <w:t xml:space="preserve">o </w:t>
      </w:r>
      <w:r w:rsidR="00393D05" w:rsidRPr="00623C51">
        <w:rPr>
          <w:rFonts w:ascii="Arial" w:hAnsi="Arial" w:cs="Arial"/>
          <w:b/>
          <w:bCs/>
          <w:sz w:val="24"/>
        </w:rPr>
        <w:t>d</w:t>
      </w:r>
      <w:r w:rsidR="00D86926" w:rsidRPr="00623C51">
        <w:rPr>
          <w:rFonts w:ascii="Arial" w:hAnsi="Arial" w:cs="Arial"/>
          <w:b/>
          <w:bCs/>
          <w:sz w:val="24"/>
        </w:rPr>
        <w:t xml:space="preserve">amage </w:t>
      </w:r>
      <w:r w:rsidR="00393D05" w:rsidRPr="00623C51">
        <w:rPr>
          <w:rFonts w:ascii="Arial" w:hAnsi="Arial" w:cs="Arial"/>
          <w:b/>
          <w:bCs/>
          <w:sz w:val="24"/>
        </w:rPr>
        <w:t>h</w:t>
      </w:r>
      <w:r w:rsidR="00D86926" w:rsidRPr="00623C51">
        <w:rPr>
          <w:rFonts w:ascii="Arial" w:hAnsi="Arial" w:cs="Arial"/>
          <w:b/>
          <w:bCs/>
          <w:sz w:val="24"/>
        </w:rPr>
        <w:t xml:space="preserve">istory with </w:t>
      </w:r>
      <w:r w:rsidR="00393D05" w:rsidRPr="00623C51">
        <w:rPr>
          <w:rFonts w:ascii="Arial" w:hAnsi="Arial" w:cs="Arial"/>
          <w:b/>
          <w:bCs/>
          <w:sz w:val="24"/>
        </w:rPr>
        <w:t>e</w:t>
      </w:r>
      <w:r w:rsidR="00D86926" w:rsidRPr="00623C51">
        <w:rPr>
          <w:rFonts w:ascii="Arial" w:hAnsi="Arial" w:cs="Arial"/>
          <w:b/>
          <w:bCs/>
          <w:sz w:val="24"/>
        </w:rPr>
        <w:t xml:space="preserve">xcellent </w:t>
      </w:r>
      <w:r w:rsidR="00393D05" w:rsidRPr="00623C51">
        <w:rPr>
          <w:rFonts w:ascii="Arial" w:hAnsi="Arial" w:cs="Arial"/>
          <w:b/>
          <w:bCs/>
          <w:sz w:val="24"/>
        </w:rPr>
        <w:t>m</w:t>
      </w:r>
      <w:r w:rsidR="00D86926" w:rsidRPr="00623C51">
        <w:rPr>
          <w:rFonts w:ascii="Arial" w:hAnsi="Arial" w:cs="Arial"/>
          <w:b/>
          <w:bCs/>
          <w:sz w:val="24"/>
        </w:rPr>
        <w:t xml:space="preserve">aintenance </w:t>
      </w:r>
      <w:r w:rsidR="00393D05" w:rsidRPr="00623C51">
        <w:rPr>
          <w:rFonts w:ascii="Arial" w:hAnsi="Arial" w:cs="Arial"/>
          <w:b/>
          <w:bCs/>
          <w:sz w:val="24"/>
        </w:rPr>
        <w:t>h</w:t>
      </w:r>
      <w:r w:rsidR="00D86926" w:rsidRPr="00623C51">
        <w:rPr>
          <w:rFonts w:ascii="Arial" w:hAnsi="Arial" w:cs="Arial"/>
          <w:b/>
          <w:bCs/>
          <w:sz w:val="24"/>
        </w:rPr>
        <w:t xml:space="preserve">istory – </w:t>
      </w:r>
      <w:r w:rsidR="004E347E" w:rsidRPr="00623C51">
        <w:rPr>
          <w:rFonts w:ascii="Arial" w:hAnsi="Arial" w:cs="Arial"/>
          <w:b/>
          <w:bCs/>
          <w:sz w:val="24"/>
        </w:rPr>
        <w:t xml:space="preserve">ADS B, </w:t>
      </w:r>
      <w:r w:rsidR="00D86926" w:rsidRPr="00623C51">
        <w:rPr>
          <w:rFonts w:ascii="Arial" w:hAnsi="Arial" w:cs="Arial"/>
          <w:b/>
          <w:bCs/>
          <w:sz w:val="24"/>
        </w:rPr>
        <w:t>WAAS</w:t>
      </w:r>
      <w:r w:rsidR="004E347E" w:rsidRPr="00623C51">
        <w:rPr>
          <w:rFonts w:ascii="Arial" w:hAnsi="Arial" w:cs="Arial"/>
          <w:b/>
          <w:bCs/>
          <w:sz w:val="24"/>
        </w:rPr>
        <w:t xml:space="preserve"> and </w:t>
      </w:r>
      <w:r w:rsidR="00D86926" w:rsidRPr="00623C51">
        <w:rPr>
          <w:rFonts w:ascii="Arial" w:hAnsi="Arial" w:cs="Arial"/>
          <w:b/>
          <w:bCs/>
          <w:sz w:val="24"/>
        </w:rPr>
        <w:t>Long</w:t>
      </w:r>
      <w:r w:rsidR="00393D05" w:rsidRPr="00623C51">
        <w:rPr>
          <w:rFonts w:ascii="Arial" w:hAnsi="Arial" w:cs="Arial"/>
          <w:b/>
          <w:bCs/>
          <w:sz w:val="24"/>
        </w:rPr>
        <w:t>-</w:t>
      </w:r>
      <w:r w:rsidR="00D86926" w:rsidRPr="00623C51">
        <w:rPr>
          <w:rFonts w:ascii="Arial" w:hAnsi="Arial" w:cs="Arial"/>
          <w:b/>
          <w:bCs/>
          <w:sz w:val="24"/>
        </w:rPr>
        <w:t>Range Tanks</w:t>
      </w:r>
      <w:r w:rsidR="004E347E" w:rsidRPr="00623C51">
        <w:rPr>
          <w:rFonts w:ascii="Arial" w:hAnsi="Arial" w:cs="Arial"/>
          <w:b/>
          <w:bCs/>
          <w:sz w:val="24"/>
        </w:rPr>
        <w:t xml:space="preserve"> and Premier Training Package</w:t>
      </w:r>
    </w:p>
    <w:p w14:paraId="52F1A8D0" w14:textId="77777777" w:rsidR="00D86926" w:rsidRDefault="00D86926" w:rsidP="004313BC">
      <w:pPr>
        <w:pStyle w:val="Heading1"/>
        <w:rPr>
          <w:caps w:val="0"/>
          <w:color w:val="004A86"/>
          <w:sz w:val="20"/>
          <w:szCs w:val="20"/>
        </w:rPr>
        <w:sectPr w:rsidR="00D86926" w:rsidSect="00D86926">
          <w:type w:val="continuous"/>
          <w:pgSz w:w="12240" w:h="15840" w:code="1"/>
          <w:pgMar w:top="720" w:right="720" w:bottom="720" w:left="720" w:header="720" w:footer="480" w:gutter="0"/>
          <w:cols w:space="540"/>
          <w:docGrid w:linePitch="360"/>
        </w:sectPr>
      </w:pPr>
    </w:p>
    <w:p w14:paraId="3A70CEAB" w14:textId="4CB725FD" w:rsidR="00015BD5" w:rsidRPr="004313BC" w:rsidRDefault="00190F67" w:rsidP="004313BC">
      <w:pPr>
        <w:pStyle w:val="Heading1"/>
        <w:rPr>
          <w:sz w:val="20"/>
          <w:szCs w:val="20"/>
        </w:rPr>
      </w:pPr>
      <w:r w:rsidRPr="004313BC">
        <w:rPr>
          <w:caps w:val="0"/>
          <w:color w:val="004A86"/>
          <w:sz w:val="20"/>
          <w:szCs w:val="20"/>
        </w:rPr>
        <w:t>STATUS</w:t>
      </w:r>
      <w:r w:rsidRPr="004313BC">
        <w:rPr>
          <w:caps w:val="0"/>
          <w:sz w:val="20"/>
          <w:szCs w:val="20"/>
        </w:rPr>
        <w:t xml:space="preserve"> </w:t>
      </w:r>
    </w:p>
    <w:p w14:paraId="14B537B0" w14:textId="603E6038" w:rsidR="00015BD5" w:rsidRPr="00D86926" w:rsidRDefault="007C169E" w:rsidP="006438A6">
      <w:pPr>
        <w:numPr>
          <w:ilvl w:val="0"/>
          <w:numId w:val="1"/>
        </w:numPr>
        <w:tabs>
          <w:tab w:val="num" w:pos="720"/>
        </w:tabs>
        <w:rPr>
          <w:rFonts w:ascii="Arial" w:hAnsi="Arial" w:cs="Arial"/>
          <w:sz w:val="18"/>
          <w:szCs w:val="18"/>
        </w:rPr>
      </w:pPr>
      <w:r w:rsidRPr="00D86926">
        <w:rPr>
          <w:rFonts w:ascii="Arial" w:hAnsi="Arial" w:cs="Arial"/>
          <w:sz w:val="18"/>
          <w:szCs w:val="18"/>
        </w:rPr>
        <w:t xml:space="preserve">Total time, airframe: </w:t>
      </w:r>
      <w:r w:rsidR="00D86926" w:rsidRPr="00D86926">
        <w:rPr>
          <w:rFonts w:ascii="Arial" w:hAnsi="Arial" w:cs="Arial"/>
          <w:sz w:val="18"/>
          <w:szCs w:val="18"/>
        </w:rPr>
        <w:t>1,</w:t>
      </w:r>
      <w:r w:rsidR="0048112D">
        <w:rPr>
          <w:rFonts w:ascii="Arial" w:hAnsi="Arial" w:cs="Arial"/>
          <w:sz w:val="18"/>
          <w:szCs w:val="18"/>
        </w:rPr>
        <w:t>821</w:t>
      </w:r>
      <w:r w:rsidR="00D86926" w:rsidRPr="00D86926">
        <w:rPr>
          <w:rFonts w:ascii="Arial" w:hAnsi="Arial" w:cs="Arial"/>
          <w:sz w:val="18"/>
          <w:szCs w:val="18"/>
        </w:rPr>
        <w:t xml:space="preserve"> hours</w:t>
      </w:r>
    </w:p>
    <w:p w14:paraId="75C037E8" w14:textId="0F88064D" w:rsidR="00D86926" w:rsidRPr="0048112D" w:rsidRDefault="007C169E" w:rsidP="006438A6">
      <w:pPr>
        <w:numPr>
          <w:ilvl w:val="0"/>
          <w:numId w:val="1"/>
        </w:numPr>
        <w:tabs>
          <w:tab w:val="num" w:pos="720"/>
        </w:tabs>
        <w:rPr>
          <w:rFonts w:ascii="Arial" w:hAnsi="Arial" w:cs="Arial"/>
          <w:bCs/>
          <w:sz w:val="18"/>
          <w:szCs w:val="18"/>
        </w:rPr>
      </w:pPr>
      <w:r w:rsidRPr="0048112D">
        <w:rPr>
          <w:rFonts w:ascii="Arial" w:hAnsi="Arial" w:cs="Arial"/>
          <w:sz w:val="18"/>
          <w:szCs w:val="18"/>
        </w:rPr>
        <w:t xml:space="preserve">Engine: </w:t>
      </w:r>
      <w:r w:rsidR="0048112D" w:rsidRPr="0048112D">
        <w:rPr>
          <w:rFonts w:ascii="Arial" w:hAnsi="Arial" w:cs="Arial"/>
          <w:sz w:val="18"/>
          <w:szCs w:val="18"/>
        </w:rPr>
        <w:t xml:space="preserve"> Zero since major by Certified Aircraft Engines in Miami, Florida</w:t>
      </w:r>
      <w:r w:rsidR="0040139E">
        <w:rPr>
          <w:rFonts w:ascii="Arial" w:hAnsi="Arial" w:cs="Arial"/>
          <w:sz w:val="18"/>
          <w:szCs w:val="18"/>
        </w:rPr>
        <w:t xml:space="preserve"> (o</w:t>
      </w:r>
      <w:r w:rsidR="0048112D" w:rsidRPr="0048112D">
        <w:rPr>
          <w:rFonts w:ascii="Arial" w:hAnsi="Arial" w:cs="Arial"/>
          <w:sz w:val="18"/>
          <w:szCs w:val="18"/>
        </w:rPr>
        <w:t>ne of the country’s oldest and respected Lycoming overhaulers</w:t>
      </w:r>
      <w:r w:rsidR="0040139E">
        <w:rPr>
          <w:rFonts w:ascii="Arial" w:hAnsi="Arial" w:cs="Arial"/>
          <w:sz w:val="18"/>
          <w:szCs w:val="18"/>
        </w:rPr>
        <w:t>)</w:t>
      </w:r>
      <w:r w:rsidR="0048112D" w:rsidRPr="0048112D">
        <w:rPr>
          <w:rFonts w:ascii="Arial" w:hAnsi="Arial" w:cs="Arial"/>
          <w:sz w:val="18"/>
          <w:szCs w:val="18"/>
        </w:rPr>
        <w:t>.</w:t>
      </w:r>
    </w:p>
    <w:p w14:paraId="59A4EE72" w14:textId="0C068A32" w:rsidR="002078C5" w:rsidRPr="00D86926" w:rsidRDefault="007C169E" w:rsidP="006438A6">
      <w:pPr>
        <w:numPr>
          <w:ilvl w:val="0"/>
          <w:numId w:val="1"/>
        </w:numPr>
        <w:rPr>
          <w:rFonts w:ascii="Arial" w:hAnsi="Arial" w:cs="Arial"/>
          <w:bCs/>
          <w:sz w:val="18"/>
          <w:szCs w:val="18"/>
        </w:rPr>
      </w:pPr>
      <w:r w:rsidRPr="00D86926">
        <w:rPr>
          <w:rFonts w:ascii="Arial" w:hAnsi="Arial" w:cs="Arial"/>
          <w:sz w:val="18"/>
          <w:szCs w:val="18"/>
        </w:rPr>
        <w:t xml:space="preserve">Propeller: </w:t>
      </w:r>
      <w:r w:rsidR="00E61C4E">
        <w:rPr>
          <w:rFonts w:ascii="Arial" w:hAnsi="Arial" w:cs="Arial"/>
          <w:sz w:val="18"/>
          <w:szCs w:val="18"/>
        </w:rPr>
        <w:t>446</w:t>
      </w:r>
      <w:r w:rsidR="00D86926" w:rsidRPr="00D86926">
        <w:rPr>
          <w:rFonts w:ascii="Arial" w:hAnsi="Arial" w:cs="Arial"/>
          <w:sz w:val="18"/>
          <w:szCs w:val="18"/>
        </w:rPr>
        <w:t xml:space="preserve"> hours since overhaul, 2014 (6-year recommended overhaul)</w:t>
      </w:r>
    </w:p>
    <w:p w14:paraId="6A003A13" w14:textId="2967C9C9" w:rsidR="00D86926" w:rsidRPr="00D86926" w:rsidRDefault="007C169E" w:rsidP="006438A6">
      <w:pPr>
        <w:numPr>
          <w:ilvl w:val="0"/>
          <w:numId w:val="1"/>
        </w:numPr>
        <w:tabs>
          <w:tab w:val="num" w:pos="720"/>
        </w:tabs>
        <w:rPr>
          <w:rFonts w:ascii="Arial" w:hAnsi="Arial" w:cs="Arial"/>
          <w:sz w:val="18"/>
          <w:szCs w:val="18"/>
        </w:rPr>
      </w:pPr>
      <w:r w:rsidRPr="00D86926">
        <w:rPr>
          <w:rFonts w:ascii="Arial" w:hAnsi="Arial" w:cs="Arial"/>
          <w:sz w:val="18"/>
          <w:szCs w:val="18"/>
        </w:rPr>
        <w:t>Annual:</w:t>
      </w:r>
      <w:r w:rsidR="0048112D">
        <w:rPr>
          <w:rFonts w:ascii="Arial" w:hAnsi="Arial" w:cs="Arial"/>
          <w:sz w:val="18"/>
          <w:szCs w:val="18"/>
        </w:rPr>
        <w:t xml:space="preserve"> </w:t>
      </w:r>
      <w:r w:rsidR="00D001DB">
        <w:rPr>
          <w:rFonts w:ascii="Arial" w:hAnsi="Arial" w:cs="Arial"/>
          <w:sz w:val="18"/>
          <w:szCs w:val="18"/>
        </w:rPr>
        <w:t>i</w:t>
      </w:r>
      <w:r w:rsidR="0048112D">
        <w:rPr>
          <w:rFonts w:ascii="Arial" w:hAnsi="Arial" w:cs="Arial"/>
          <w:sz w:val="18"/>
          <w:szCs w:val="18"/>
        </w:rPr>
        <w:t>n process</w:t>
      </w:r>
    </w:p>
    <w:p w14:paraId="25C0CBA3" w14:textId="6733DDA6" w:rsidR="00D86926" w:rsidRPr="00D86926" w:rsidRDefault="00D86926" w:rsidP="006438A6">
      <w:pPr>
        <w:numPr>
          <w:ilvl w:val="0"/>
          <w:numId w:val="1"/>
        </w:numPr>
        <w:rPr>
          <w:rFonts w:ascii="Arial" w:hAnsi="Arial" w:cs="Arial"/>
          <w:bCs/>
          <w:sz w:val="18"/>
          <w:szCs w:val="18"/>
        </w:rPr>
      </w:pPr>
      <w:r w:rsidRPr="00D86926">
        <w:rPr>
          <w:rFonts w:ascii="Arial" w:hAnsi="Arial" w:cs="Arial"/>
          <w:sz w:val="18"/>
          <w:szCs w:val="18"/>
        </w:rPr>
        <w:t>Useful load: 1,228 pounds</w:t>
      </w:r>
    </w:p>
    <w:p w14:paraId="275C79B6" w14:textId="62D60A87" w:rsidR="00015BD5" w:rsidRPr="004E347E" w:rsidRDefault="00D86926" w:rsidP="006438A6">
      <w:pPr>
        <w:numPr>
          <w:ilvl w:val="0"/>
          <w:numId w:val="1"/>
        </w:numPr>
        <w:rPr>
          <w:rFonts w:ascii="Arial" w:hAnsi="Arial" w:cs="Arial"/>
          <w:bCs/>
          <w:sz w:val="18"/>
          <w:szCs w:val="18"/>
        </w:rPr>
      </w:pPr>
      <w:r w:rsidRPr="00D86926">
        <w:rPr>
          <w:rFonts w:ascii="Arial" w:hAnsi="Arial" w:cs="Arial"/>
          <w:sz w:val="18"/>
          <w:szCs w:val="18"/>
        </w:rPr>
        <w:t xml:space="preserve">Complete logs, excellent </w:t>
      </w:r>
      <w:proofErr w:type="gramStart"/>
      <w:r w:rsidRPr="00D86926">
        <w:rPr>
          <w:rFonts w:ascii="Arial" w:hAnsi="Arial" w:cs="Arial"/>
          <w:sz w:val="18"/>
          <w:szCs w:val="18"/>
        </w:rPr>
        <w:t>maintenance</w:t>
      </w:r>
      <w:proofErr w:type="gramEnd"/>
      <w:r w:rsidRPr="00D86926">
        <w:rPr>
          <w:rFonts w:ascii="Arial" w:hAnsi="Arial" w:cs="Arial"/>
          <w:sz w:val="18"/>
          <w:szCs w:val="18"/>
        </w:rPr>
        <w:t xml:space="preserve"> and records</w:t>
      </w:r>
      <w:r w:rsidR="007C169E" w:rsidRPr="00D86926">
        <w:rPr>
          <w:rFonts w:ascii="Arial" w:hAnsi="Arial" w:cs="Arial"/>
          <w:sz w:val="18"/>
          <w:szCs w:val="18"/>
        </w:rPr>
        <w:t xml:space="preserve"> </w:t>
      </w:r>
    </w:p>
    <w:p w14:paraId="485ED634" w14:textId="533C551D" w:rsidR="004E347E" w:rsidRPr="00D86926" w:rsidRDefault="004E347E" w:rsidP="006438A6">
      <w:pPr>
        <w:numPr>
          <w:ilvl w:val="0"/>
          <w:numId w:val="1"/>
        </w:numPr>
        <w:rPr>
          <w:rFonts w:ascii="Arial" w:hAnsi="Arial" w:cs="Arial"/>
          <w:bCs/>
          <w:sz w:val="18"/>
          <w:szCs w:val="18"/>
        </w:rPr>
      </w:pPr>
      <w:r>
        <w:rPr>
          <w:rFonts w:ascii="Arial" w:hAnsi="Arial" w:cs="Arial"/>
          <w:sz w:val="18"/>
          <w:szCs w:val="18"/>
        </w:rPr>
        <w:t>New battery, new style motor mount and new style fuel senders</w:t>
      </w:r>
    </w:p>
    <w:p w14:paraId="21B5FCFB" w14:textId="5FFC9037" w:rsidR="00015BD5" w:rsidRPr="00D86926" w:rsidRDefault="007C169E" w:rsidP="006438A6">
      <w:pPr>
        <w:numPr>
          <w:ilvl w:val="0"/>
          <w:numId w:val="1"/>
        </w:numPr>
        <w:tabs>
          <w:tab w:val="num" w:pos="720"/>
        </w:tabs>
        <w:rPr>
          <w:rFonts w:ascii="Arial" w:hAnsi="Arial" w:cs="Arial"/>
          <w:sz w:val="18"/>
          <w:szCs w:val="18"/>
        </w:rPr>
      </w:pPr>
      <w:r w:rsidRPr="00D86926">
        <w:rPr>
          <w:rFonts w:ascii="Arial" w:hAnsi="Arial" w:cs="Arial"/>
          <w:sz w:val="18"/>
          <w:szCs w:val="18"/>
        </w:rPr>
        <w:t>No damage history</w:t>
      </w:r>
    </w:p>
    <w:p w14:paraId="5DB6F60F" w14:textId="530E74CB"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4F0A8539" w14:textId="1D850ECE" w:rsidR="00015BD5" w:rsidRPr="0040139E" w:rsidRDefault="007C169E" w:rsidP="00D86926">
      <w:pPr>
        <w:numPr>
          <w:ilvl w:val="0"/>
          <w:numId w:val="1"/>
        </w:numPr>
        <w:rPr>
          <w:rFonts w:ascii="Arial" w:hAnsi="Arial" w:cs="Arial"/>
          <w:sz w:val="18"/>
          <w:szCs w:val="18"/>
        </w:rPr>
      </w:pPr>
      <w:r w:rsidRPr="0040139E">
        <w:rPr>
          <w:rFonts w:ascii="Arial" w:hAnsi="Arial" w:cs="Arial"/>
          <w:sz w:val="18"/>
          <w:szCs w:val="18"/>
        </w:rPr>
        <w:t xml:space="preserve">Exterior trim: </w:t>
      </w:r>
      <w:r w:rsidR="00D86926" w:rsidRPr="0040139E">
        <w:rPr>
          <w:rFonts w:ascii="Arial" w:hAnsi="Arial" w:cs="Arial"/>
          <w:sz w:val="18"/>
          <w:szCs w:val="18"/>
        </w:rPr>
        <w:t>Off</w:t>
      </w:r>
      <w:r w:rsidR="00791B08" w:rsidRPr="0040139E">
        <w:rPr>
          <w:rFonts w:ascii="Arial" w:hAnsi="Arial" w:cs="Arial"/>
          <w:sz w:val="18"/>
          <w:szCs w:val="18"/>
        </w:rPr>
        <w:t>-</w:t>
      </w:r>
      <w:r w:rsidR="00D86926" w:rsidRPr="0040139E">
        <w:rPr>
          <w:rFonts w:ascii="Arial" w:hAnsi="Arial" w:cs="Arial"/>
          <w:sz w:val="18"/>
          <w:szCs w:val="18"/>
        </w:rPr>
        <w:t>white over maroon metallic with gold accent stripes</w:t>
      </w:r>
      <w:r w:rsidR="008A468D">
        <w:rPr>
          <w:rFonts w:ascii="Arial" w:hAnsi="Arial" w:cs="Arial"/>
          <w:sz w:val="18"/>
          <w:szCs w:val="18"/>
        </w:rPr>
        <w:t xml:space="preserve"> – Superb condition!</w:t>
      </w:r>
    </w:p>
    <w:p w14:paraId="61A5CB80" w14:textId="6CA38010" w:rsidR="00015BD5" w:rsidRPr="0040139E" w:rsidRDefault="00EF5CEF" w:rsidP="00D86926">
      <w:pPr>
        <w:numPr>
          <w:ilvl w:val="0"/>
          <w:numId w:val="1"/>
        </w:numPr>
        <w:rPr>
          <w:rFonts w:ascii="Arial" w:hAnsi="Arial" w:cs="Arial"/>
          <w:sz w:val="18"/>
          <w:szCs w:val="18"/>
        </w:rPr>
      </w:pPr>
      <w:r w:rsidRPr="0040139E">
        <w:rPr>
          <w:noProof/>
          <w:sz w:val="18"/>
          <w:szCs w:val="18"/>
        </w:rPr>
        <w:drawing>
          <wp:anchor distT="0" distB="0" distL="114300" distR="114300" simplePos="0" relativeHeight="251664384" behindDoc="0" locked="0" layoutInCell="1" allowOverlap="1" wp14:anchorId="5070C8E3" wp14:editId="5457A364">
            <wp:simplePos x="0" y="0"/>
            <wp:positionH relativeFrom="column">
              <wp:posOffset>4133874</wp:posOffset>
            </wp:positionH>
            <wp:positionV relativeFrom="paragraph">
              <wp:posOffset>73660</wp:posOffset>
            </wp:positionV>
            <wp:extent cx="2457450" cy="178228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7450" cy="1782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69E" w:rsidRPr="0040139E">
        <w:rPr>
          <w:rFonts w:ascii="Arial" w:hAnsi="Arial" w:cs="Arial"/>
          <w:sz w:val="18"/>
          <w:szCs w:val="18"/>
        </w:rPr>
        <w:t xml:space="preserve">Interior: </w:t>
      </w:r>
      <w:r w:rsidR="00623C51">
        <w:rPr>
          <w:rFonts w:ascii="Arial" w:hAnsi="Arial" w:cs="Arial"/>
          <w:sz w:val="18"/>
          <w:szCs w:val="18"/>
        </w:rPr>
        <w:t>Topaz tan</w:t>
      </w:r>
      <w:r w:rsidR="00D86926" w:rsidRPr="0040139E">
        <w:rPr>
          <w:rFonts w:ascii="Arial" w:hAnsi="Arial" w:cs="Arial"/>
          <w:sz w:val="18"/>
          <w:szCs w:val="18"/>
        </w:rPr>
        <w:t xml:space="preserve"> leather seats and side panels, club seating</w:t>
      </w:r>
      <w:r w:rsidR="008A468D">
        <w:rPr>
          <w:rFonts w:ascii="Arial" w:hAnsi="Arial" w:cs="Arial"/>
          <w:sz w:val="18"/>
          <w:szCs w:val="18"/>
        </w:rPr>
        <w:t xml:space="preserve"> – Excellent condition!</w:t>
      </w:r>
    </w:p>
    <w:p w14:paraId="307CC7A4" w14:textId="42E2958C" w:rsidR="00015BD5" w:rsidRPr="004313BC" w:rsidRDefault="00190F67" w:rsidP="00045317">
      <w:pPr>
        <w:pStyle w:val="Style1"/>
        <w:rPr>
          <w:color w:val="004A86"/>
          <w:sz w:val="20"/>
          <w:szCs w:val="20"/>
        </w:rPr>
      </w:pPr>
      <w:r>
        <w:rPr>
          <w:color w:val="004A86"/>
          <w:sz w:val="20"/>
          <w:szCs w:val="20"/>
        </w:rPr>
        <w:t>AVIONICS</w:t>
      </w:r>
    </w:p>
    <w:p w14:paraId="2A44C759" w14:textId="62AA0683" w:rsidR="00D86926" w:rsidRPr="0040139E" w:rsidRDefault="00D86926" w:rsidP="00D86926">
      <w:pPr>
        <w:numPr>
          <w:ilvl w:val="0"/>
          <w:numId w:val="1"/>
        </w:numPr>
        <w:tabs>
          <w:tab w:val="num" w:pos="720"/>
        </w:tabs>
        <w:rPr>
          <w:rFonts w:ascii="Arial" w:hAnsi="Arial" w:cs="Arial"/>
          <w:sz w:val="18"/>
          <w:szCs w:val="18"/>
        </w:rPr>
      </w:pPr>
      <w:r w:rsidRPr="0040139E">
        <w:rPr>
          <w:rFonts w:ascii="Arial" w:hAnsi="Arial" w:cs="Arial"/>
          <w:sz w:val="18"/>
          <w:szCs w:val="18"/>
        </w:rPr>
        <w:t>Upgraded Garmin/S-TEC avionics package including:</w:t>
      </w:r>
    </w:p>
    <w:p w14:paraId="2BA066B8" w14:textId="4E7EBDFF" w:rsidR="00D86926" w:rsidRPr="0040139E" w:rsidRDefault="00D86926" w:rsidP="00D86926">
      <w:pPr>
        <w:numPr>
          <w:ilvl w:val="0"/>
          <w:numId w:val="1"/>
        </w:numPr>
        <w:tabs>
          <w:tab w:val="num" w:pos="720"/>
        </w:tabs>
        <w:rPr>
          <w:rFonts w:ascii="Arial" w:hAnsi="Arial" w:cs="Arial"/>
          <w:sz w:val="18"/>
          <w:szCs w:val="18"/>
        </w:rPr>
      </w:pPr>
      <w:r w:rsidRPr="0040139E">
        <w:rPr>
          <w:rFonts w:ascii="Arial" w:hAnsi="Arial" w:cs="Arial"/>
          <w:sz w:val="18"/>
          <w:szCs w:val="18"/>
        </w:rPr>
        <w:t>Garmin GMA 340 audio panel with marker beacon and intercom</w:t>
      </w:r>
    </w:p>
    <w:p w14:paraId="43915BF6" w14:textId="18B20127" w:rsidR="00D86926" w:rsidRPr="0040139E" w:rsidRDefault="00D86926" w:rsidP="00D86926">
      <w:pPr>
        <w:numPr>
          <w:ilvl w:val="0"/>
          <w:numId w:val="1"/>
        </w:numPr>
        <w:tabs>
          <w:tab w:val="num" w:pos="720"/>
        </w:tabs>
        <w:rPr>
          <w:rFonts w:ascii="Arial" w:hAnsi="Arial" w:cs="Arial"/>
          <w:sz w:val="18"/>
          <w:szCs w:val="18"/>
        </w:rPr>
      </w:pPr>
      <w:r w:rsidRPr="0040139E">
        <w:rPr>
          <w:rFonts w:ascii="Arial" w:hAnsi="Arial" w:cs="Arial"/>
          <w:sz w:val="18"/>
          <w:szCs w:val="18"/>
        </w:rPr>
        <w:t>Dual GNS-530W high</w:t>
      </w:r>
      <w:r w:rsidR="00791B08" w:rsidRPr="0040139E">
        <w:rPr>
          <w:rFonts w:ascii="Arial" w:hAnsi="Arial" w:cs="Arial"/>
          <w:sz w:val="18"/>
          <w:szCs w:val="18"/>
        </w:rPr>
        <w:t>-</w:t>
      </w:r>
      <w:r w:rsidRPr="0040139E">
        <w:rPr>
          <w:rFonts w:ascii="Arial" w:hAnsi="Arial" w:cs="Arial"/>
          <w:sz w:val="18"/>
          <w:szCs w:val="18"/>
        </w:rPr>
        <w:t>resolution LCD multi-function display with integrated NAV/COM/GPS, 16” color moving map and dual glideslope</w:t>
      </w:r>
    </w:p>
    <w:p w14:paraId="7549DE22" w14:textId="75DB18D8" w:rsidR="004E347E" w:rsidRPr="0040139E" w:rsidRDefault="004E347E" w:rsidP="004E347E">
      <w:pPr>
        <w:numPr>
          <w:ilvl w:val="0"/>
          <w:numId w:val="1"/>
        </w:numPr>
        <w:tabs>
          <w:tab w:val="num" w:pos="720"/>
        </w:tabs>
        <w:rPr>
          <w:rFonts w:ascii="Arial" w:hAnsi="Arial" w:cs="Arial"/>
          <w:sz w:val="18"/>
          <w:szCs w:val="18"/>
        </w:rPr>
      </w:pPr>
      <w:r w:rsidRPr="0040139E">
        <w:rPr>
          <w:rFonts w:ascii="Arial" w:hAnsi="Arial" w:cs="Arial"/>
          <w:sz w:val="18"/>
          <w:szCs w:val="18"/>
        </w:rPr>
        <w:t xml:space="preserve">Situational awareness package (includes </w:t>
      </w:r>
      <w:proofErr w:type="spellStart"/>
      <w:r w:rsidRPr="0040139E">
        <w:rPr>
          <w:rFonts w:ascii="Arial" w:hAnsi="Arial" w:cs="Arial"/>
          <w:sz w:val="18"/>
          <w:szCs w:val="18"/>
        </w:rPr>
        <w:t>Skywatch</w:t>
      </w:r>
      <w:proofErr w:type="spellEnd"/>
      <w:r w:rsidRPr="0040139E">
        <w:rPr>
          <w:rFonts w:ascii="Arial" w:hAnsi="Arial" w:cs="Arial"/>
          <w:sz w:val="18"/>
          <w:szCs w:val="18"/>
        </w:rPr>
        <w:t xml:space="preserve"> TCAS </w:t>
      </w:r>
      <w:r w:rsidR="00791B08" w:rsidRPr="0040139E">
        <w:rPr>
          <w:rFonts w:ascii="Arial" w:hAnsi="Arial" w:cs="Arial"/>
          <w:sz w:val="18"/>
          <w:szCs w:val="18"/>
        </w:rPr>
        <w:t>A</w:t>
      </w:r>
      <w:r w:rsidRPr="0040139E">
        <w:rPr>
          <w:rFonts w:ascii="Arial" w:hAnsi="Arial" w:cs="Arial"/>
          <w:sz w:val="18"/>
          <w:szCs w:val="18"/>
        </w:rPr>
        <w:t xml:space="preserve">ctive </w:t>
      </w:r>
      <w:r w:rsidR="00791B08" w:rsidRPr="0040139E">
        <w:rPr>
          <w:rFonts w:ascii="Arial" w:hAnsi="Arial" w:cs="Arial"/>
          <w:sz w:val="18"/>
          <w:szCs w:val="18"/>
        </w:rPr>
        <w:t>T</w:t>
      </w:r>
      <w:r w:rsidRPr="0040139E">
        <w:rPr>
          <w:rFonts w:ascii="Arial" w:hAnsi="Arial" w:cs="Arial"/>
          <w:sz w:val="18"/>
          <w:szCs w:val="18"/>
        </w:rPr>
        <w:t xml:space="preserve">raffic </w:t>
      </w:r>
      <w:r w:rsidR="00791B08" w:rsidRPr="0040139E">
        <w:rPr>
          <w:rFonts w:ascii="Arial" w:hAnsi="Arial" w:cs="Arial"/>
          <w:sz w:val="18"/>
          <w:szCs w:val="18"/>
        </w:rPr>
        <w:t>S</w:t>
      </w:r>
      <w:r w:rsidRPr="0040139E">
        <w:rPr>
          <w:rFonts w:ascii="Arial" w:hAnsi="Arial" w:cs="Arial"/>
          <w:sz w:val="18"/>
          <w:szCs w:val="18"/>
        </w:rPr>
        <w:t>ystem and WX500 Stormscope)</w:t>
      </w:r>
    </w:p>
    <w:p w14:paraId="3A81D245" w14:textId="17C9016B" w:rsidR="00D86926" w:rsidRPr="0040139E" w:rsidRDefault="00D86926" w:rsidP="00D86926">
      <w:pPr>
        <w:numPr>
          <w:ilvl w:val="0"/>
          <w:numId w:val="1"/>
        </w:numPr>
        <w:rPr>
          <w:rFonts w:ascii="Arial" w:hAnsi="Arial" w:cs="Arial"/>
          <w:sz w:val="18"/>
          <w:szCs w:val="18"/>
        </w:rPr>
      </w:pPr>
      <w:r w:rsidRPr="0040139E">
        <w:rPr>
          <w:rFonts w:ascii="Arial" w:hAnsi="Arial" w:cs="Arial"/>
          <w:sz w:val="18"/>
          <w:szCs w:val="18"/>
        </w:rPr>
        <w:t>Upgraded Garmin GMX 200 multifunction display – shows radar, XM weather, WX 500 Stormscope and terrain awareness</w:t>
      </w:r>
    </w:p>
    <w:p w14:paraId="216C7C1B" w14:textId="79E89C60" w:rsidR="00D86926" w:rsidRPr="0040139E" w:rsidRDefault="00D86926" w:rsidP="00D86926">
      <w:pPr>
        <w:numPr>
          <w:ilvl w:val="0"/>
          <w:numId w:val="1"/>
        </w:numPr>
        <w:tabs>
          <w:tab w:val="num" w:pos="720"/>
        </w:tabs>
        <w:rPr>
          <w:rFonts w:ascii="Arial" w:hAnsi="Arial" w:cs="Arial"/>
          <w:sz w:val="18"/>
          <w:szCs w:val="18"/>
        </w:rPr>
      </w:pPr>
      <w:r w:rsidRPr="0040139E">
        <w:rPr>
          <w:rFonts w:ascii="Arial" w:hAnsi="Arial" w:cs="Arial"/>
          <w:sz w:val="18"/>
          <w:szCs w:val="18"/>
        </w:rPr>
        <w:t>King RDR2000 vertical profile radar</w:t>
      </w:r>
    </w:p>
    <w:p w14:paraId="59E1E5E2" w14:textId="29CE7358" w:rsidR="00D86926" w:rsidRPr="0040139E" w:rsidRDefault="0040139E" w:rsidP="00D86926">
      <w:pPr>
        <w:numPr>
          <w:ilvl w:val="0"/>
          <w:numId w:val="1"/>
        </w:numPr>
        <w:tabs>
          <w:tab w:val="num" w:pos="720"/>
        </w:tabs>
        <w:rPr>
          <w:rFonts w:ascii="Arial" w:hAnsi="Arial" w:cs="Arial"/>
          <w:sz w:val="18"/>
          <w:szCs w:val="18"/>
        </w:rPr>
      </w:pPr>
      <w:r w:rsidRPr="0040139E">
        <w:rPr>
          <w:noProof/>
          <w:sz w:val="18"/>
          <w:szCs w:val="18"/>
        </w:rPr>
        <w:drawing>
          <wp:anchor distT="0" distB="0" distL="114300" distR="114300" simplePos="0" relativeHeight="251660288" behindDoc="0" locked="0" layoutInCell="1" allowOverlap="1" wp14:anchorId="53710D0A" wp14:editId="639BBAC1">
            <wp:simplePos x="0" y="0"/>
            <wp:positionH relativeFrom="column">
              <wp:posOffset>4143375</wp:posOffset>
            </wp:positionH>
            <wp:positionV relativeFrom="paragraph">
              <wp:posOffset>153034</wp:posOffset>
            </wp:positionV>
            <wp:extent cx="2498090" cy="18735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6694" cy="190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926" w:rsidRPr="0040139E">
        <w:rPr>
          <w:rFonts w:ascii="Arial" w:hAnsi="Arial" w:cs="Arial"/>
          <w:sz w:val="18"/>
          <w:szCs w:val="18"/>
        </w:rPr>
        <w:t>Garmin GDL 69 XM weather receiver</w:t>
      </w:r>
    </w:p>
    <w:p w14:paraId="1F4DE561" w14:textId="1BB5C11C" w:rsidR="00D86926" w:rsidRPr="008A468D" w:rsidRDefault="00D86926" w:rsidP="008A468D">
      <w:pPr>
        <w:numPr>
          <w:ilvl w:val="0"/>
          <w:numId w:val="1"/>
        </w:numPr>
        <w:tabs>
          <w:tab w:val="num" w:pos="720"/>
        </w:tabs>
        <w:rPr>
          <w:rFonts w:ascii="Arial" w:hAnsi="Arial" w:cs="Arial"/>
          <w:sz w:val="18"/>
          <w:szCs w:val="18"/>
        </w:rPr>
      </w:pPr>
      <w:r w:rsidRPr="0040139E">
        <w:rPr>
          <w:rFonts w:ascii="Arial" w:hAnsi="Arial" w:cs="Arial"/>
          <w:sz w:val="18"/>
          <w:szCs w:val="18"/>
        </w:rPr>
        <w:t xml:space="preserve">Garmin GTX 330 </w:t>
      </w:r>
      <w:r w:rsidR="004E347E" w:rsidRPr="0040139E">
        <w:rPr>
          <w:rFonts w:ascii="Arial" w:hAnsi="Arial" w:cs="Arial"/>
          <w:sz w:val="18"/>
          <w:szCs w:val="18"/>
        </w:rPr>
        <w:t xml:space="preserve">ES ADS B out </w:t>
      </w:r>
      <w:r w:rsidRPr="0040139E">
        <w:rPr>
          <w:rFonts w:ascii="Arial" w:hAnsi="Arial" w:cs="Arial"/>
          <w:sz w:val="18"/>
          <w:szCs w:val="18"/>
        </w:rPr>
        <w:t>transponder</w:t>
      </w:r>
    </w:p>
    <w:p w14:paraId="7F1B8B5F" w14:textId="209A8466" w:rsidR="00D86926" w:rsidRPr="0040139E" w:rsidRDefault="004E347E" w:rsidP="00D86926">
      <w:pPr>
        <w:numPr>
          <w:ilvl w:val="0"/>
          <w:numId w:val="1"/>
        </w:numPr>
        <w:tabs>
          <w:tab w:val="num" w:pos="720"/>
        </w:tabs>
        <w:rPr>
          <w:rFonts w:ascii="Arial" w:hAnsi="Arial" w:cs="Arial"/>
          <w:sz w:val="18"/>
          <w:szCs w:val="18"/>
        </w:rPr>
      </w:pPr>
      <w:r w:rsidRPr="0040139E">
        <w:rPr>
          <w:rFonts w:ascii="Arial" w:hAnsi="Arial" w:cs="Arial"/>
          <w:sz w:val="18"/>
          <w:szCs w:val="18"/>
        </w:rPr>
        <w:t>C</w:t>
      </w:r>
      <w:r w:rsidR="00D86926" w:rsidRPr="0040139E">
        <w:rPr>
          <w:rFonts w:ascii="Arial" w:hAnsi="Arial" w:cs="Arial"/>
          <w:sz w:val="18"/>
          <w:szCs w:val="18"/>
        </w:rPr>
        <w:t>opilot instruments</w:t>
      </w:r>
    </w:p>
    <w:p w14:paraId="5EBEA948" w14:textId="77777777" w:rsidR="00D86926" w:rsidRPr="0040139E" w:rsidRDefault="00D86926" w:rsidP="00D86926">
      <w:pPr>
        <w:numPr>
          <w:ilvl w:val="0"/>
          <w:numId w:val="1"/>
        </w:numPr>
        <w:tabs>
          <w:tab w:val="num" w:pos="720"/>
        </w:tabs>
        <w:rPr>
          <w:rFonts w:ascii="Arial" w:hAnsi="Arial" w:cs="Arial"/>
          <w:sz w:val="18"/>
          <w:szCs w:val="18"/>
        </w:rPr>
      </w:pPr>
      <w:r w:rsidRPr="0040139E">
        <w:rPr>
          <w:rFonts w:ascii="Arial" w:hAnsi="Arial" w:cs="Arial"/>
          <w:sz w:val="18"/>
          <w:szCs w:val="18"/>
        </w:rPr>
        <w:t>Bose headset pilot and copilot interfaces</w:t>
      </w:r>
    </w:p>
    <w:p w14:paraId="59126965" w14:textId="4BB6B23F" w:rsidR="00812162" w:rsidRPr="004313BC" w:rsidRDefault="00190F67" w:rsidP="00045317">
      <w:pPr>
        <w:pStyle w:val="Style1"/>
        <w:rPr>
          <w:color w:val="004A86"/>
          <w:sz w:val="20"/>
          <w:szCs w:val="20"/>
        </w:rPr>
      </w:pPr>
      <w:r w:rsidRPr="004313BC">
        <w:rPr>
          <w:color w:val="004A86"/>
          <w:sz w:val="20"/>
          <w:szCs w:val="20"/>
        </w:rPr>
        <w:t>AUTOPILOT</w:t>
      </w:r>
    </w:p>
    <w:p w14:paraId="2EE7BE45" w14:textId="111E5511" w:rsidR="00D86926" w:rsidRPr="0040139E" w:rsidRDefault="00D86926" w:rsidP="00D86926">
      <w:pPr>
        <w:numPr>
          <w:ilvl w:val="0"/>
          <w:numId w:val="3"/>
        </w:numPr>
        <w:rPr>
          <w:rFonts w:ascii="Arial" w:hAnsi="Arial" w:cs="Arial"/>
          <w:sz w:val="18"/>
          <w:szCs w:val="18"/>
        </w:rPr>
      </w:pPr>
      <w:r w:rsidRPr="0040139E">
        <w:rPr>
          <w:rFonts w:ascii="Arial" w:hAnsi="Arial" w:cs="Arial"/>
          <w:sz w:val="18"/>
          <w:szCs w:val="18"/>
        </w:rPr>
        <w:t>S-TEC 55X Dual</w:t>
      </w:r>
      <w:r w:rsidR="00791B08" w:rsidRPr="0040139E">
        <w:rPr>
          <w:rFonts w:ascii="Arial" w:hAnsi="Arial" w:cs="Arial"/>
          <w:sz w:val="18"/>
          <w:szCs w:val="18"/>
        </w:rPr>
        <w:t>-</w:t>
      </w:r>
      <w:r w:rsidRPr="0040139E">
        <w:rPr>
          <w:rFonts w:ascii="Arial" w:hAnsi="Arial" w:cs="Arial"/>
          <w:sz w:val="18"/>
          <w:szCs w:val="18"/>
        </w:rPr>
        <w:t>Axis Autopilot with automatic trim with Yaw Damper, Altitude Pre-Select and Alert</w:t>
      </w:r>
    </w:p>
    <w:p w14:paraId="23906D25" w14:textId="3738B738" w:rsidR="007C169E" w:rsidRPr="007C169E" w:rsidRDefault="00190F67" w:rsidP="007C169E">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067A2625" w14:textId="77777777" w:rsidR="00D86926" w:rsidRPr="0040139E" w:rsidRDefault="00D86926" w:rsidP="00D86926">
      <w:pPr>
        <w:numPr>
          <w:ilvl w:val="0"/>
          <w:numId w:val="3"/>
        </w:numPr>
        <w:rPr>
          <w:rFonts w:ascii="Arial" w:hAnsi="Arial" w:cs="Arial"/>
          <w:sz w:val="18"/>
          <w:szCs w:val="18"/>
        </w:rPr>
      </w:pPr>
      <w:r w:rsidRPr="0040139E">
        <w:rPr>
          <w:rFonts w:ascii="Arial" w:hAnsi="Arial" w:cs="Arial"/>
          <w:sz w:val="18"/>
          <w:szCs w:val="18"/>
        </w:rPr>
        <w:t>Certified for flight into known icing</w:t>
      </w:r>
    </w:p>
    <w:p w14:paraId="1716092C" w14:textId="77777777" w:rsidR="00D86926" w:rsidRPr="0040139E" w:rsidRDefault="00D86926" w:rsidP="00D86926">
      <w:pPr>
        <w:numPr>
          <w:ilvl w:val="0"/>
          <w:numId w:val="3"/>
        </w:numPr>
        <w:rPr>
          <w:rFonts w:ascii="Arial" w:hAnsi="Arial" w:cs="Arial"/>
          <w:sz w:val="18"/>
          <w:szCs w:val="18"/>
        </w:rPr>
      </w:pPr>
      <w:r w:rsidRPr="0040139E">
        <w:rPr>
          <w:rFonts w:ascii="Arial" w:hAnsi="Arial" w:cs="Arial"/>
          <w:sz w:val="18"/>
          <w:szCs w:val="18"/>
        </w:rPr>
        <w:t>Air conditioning</w:t>
      </w:r>
    </w:p>
    <w:p w14:paraId="436AAB82" w14:textId="77777777" w:rsidR="00D86926" w:rsidRPr="0040139E" w:rsidRDefault="00D86926" w:rsidP="00D86926">
      <w:pPr>
        <w:numPr>
          <w:ilvl w:val="0"/>
          <w:numId w:val="3"/>
        </w:numPr>
        <w:rPr>
          <w:rFonts w:ascii="Arial" w:hAnsi="Arial" w:cs="Arial"/>
          <w:sz w:val="18"/>
          <w:szCs w:val="18"/>
        </w:rPr>
      </w:pPr>
      <w:proofErr w:type="spellStart"/>
      <w:r w:rsidRPr="0040139E">
        <w:rPr>
          <w:rFonts w:ascii="Arial" w:hAnsi="Arial" w:cs="Arial"/>
          <w:sz w:val="18"/>
          <w:szCs w:val="18"/>
        </w:rPr>
        <w:t>Transcoil</w:t>
      </w:r>
      <w:proofErr w:type="spellEnd"/>
      <w:r w:rsidRPr="0040139E">
        <w:rPr>
          <w:rFonts w:ascii="Arial" w:hAnsi="Arial" w:cs="Arial"/>
          <w:sz w:val="18"/>
          <w:szCs w:val="18"/>
        </w:rPr>
        <w:t xml:space="preserve"> engine gauges</w:t>
      </w:r>
    </w:p>
    <w:p w14:paraId="6E4281DA" w14:textId="77777777" w:rsidR="00D86926" w:rsidRPr="0040139E" w:rsidRDefault="00D86926" w:rsidP="00D86926">
      <w:pPr>
        <w:numPr>
          <w:ilvl w:val="0"/>
          <w:numId w:val="3"/>
        </w:numPr>
        <w:rPr>
          <w:rFonts w:ascii="Arial" w:hAnsi="Arial" w:cs="Arial"/>
          <w:sz w:val="18"/>
          <w:szCs w:val="18"/>
        </w:rPr>
      </w:pPr>
      <w:r w:rsidRPr="0040139E">
        <w:rPr>
          <w:rFonts w:ascii="Arial" w:hAnsi="Arial" w:cs="Arial"/>
          <w:sz w:val="18"/>
          <w:szCs w:val="18"/>
        </w:rPr>
        <w:t>VK extended range fuel tanks (140 gals)</w:t>
      </w:r>
    </w:p>
    <w:p w14:paraId="087C6A0E" w14:textId="77777777" w:rsidR="00D86926" w:rsidRPr="0040139E" w:rsidRDefault="00D86926" w:rsidP="00D86926">
      <w:pPr>
        <w:numPr>
          <w:ilvl w:val="0"/>
          <w:numId w:val="3"/>
        </w:numPr>
        <w:rPr>
          <w:rFonts w:ascii="Arial" w:hAnsi="Arial" w:cs="Arial"/>
          <w:sz w:val="18"/>
          <w:szCs w:val="18"/>
        </w:rPr>
      </w:pPr>
      <w:r w:rsidRPr="0040139E">
        <w:rPr>
          <w:rFonts w:ascii="Arial" w:hAnsi="Arial" w:cs="Arial"/>
          <w:sz w:val="18"/>
          <w:szCs w:val="18"/>
        </w:rPr>
        <w:t>Forward refreshment center/storage</w:t>
      </w:r>
    </w:p>
    <w:p w14:paraId="27FD5741" w14:textId="77777777" w:rsidR="00D86926" w:rsidRPr="0040139E" w:rsidRDefault="00D86926" w:rsidP="00D86926">
      <w:pPr>
        <w:numPr>
          <w:ilvl w:val="0"/>
          <w:numId w:val="3"/>
        </w:numPr>
        <w:rPr>
          <w:rFonts w:ascii="Arial" w:hAnsi="Arial" w:cs="Arial"/>
          <w:sz w:val="18"/>
          <w:szCs w:val="18"/>
        </w:rPr>
      </w:pPr>
      <w:r w:rsidRPr="0040139E">
        <w:rPr>
          <w:rFonts w:ascii="Arial" w:hAnsi="Arial" w:cs="Arial"/>
          <w:sz w:val="18"/>
          <w:szCs w:val="18"/>
        </w:rPr>
        <w:t>Clarion stereos AM/FM/CD player</w:t>
      </w:r>
    </w:p>
    <w:p w14:paraId="6BD78972" w14:textId="53FE3B07" w:rsidR="00A01600" w:rsidRPr="00A31369" w:rsidRDefault="0040139E" w:rsidP="00D86926">
      <w:pPr>
        <w:ind w:left="360"/>
        <w:rPr>
          <w:rFonts w:ascii="Arial" w:hAnsi="Arial" w:cs="Arial"/>
          <w:sz w:val="18"/>
          <w:szCs w:val="18"/>
        </w:rPr>
      </w:pPr>
      <w:r>
        <w:rPr>
          <w:noProof/>
        </w:rPr>
        <w:drawing>
          <wp:anchor distT="0" distB="0" distL="114300" distR="114300" simplePos="0" relativeHeight="251662336" behindDoc="0" locked="0" layoutInCell="1" allowOverlap="1" wp14:anchorId="65A8A820" wp14:editId="0DD8528B">
            <wp:simplePos x="0" y="0"/>
            <wp:positionH relativeFrom="column">
              <wp:posOffset>-76200</wp:posOffset>
            </wp:positionH>
            <wp:positionV relativeFrom="paragraph">
              <wp:posOffset>302895</wp:posOffset>
            </wp:positionV>
            <wp:extent cx="2433638" cy="162223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8963" cy="163911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01600" w:rsidRPr="00A31369" w:rsidSect="00D86926">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1B42D" w14:textId="77777777" w:rsidR="00E6748D" w:rsidRDefault="00E6748D">
      <w:r>
        <w:separator/>
      </w:r>
    </w:p>
  </w:endnote>
  <w:endnote w:type="continuationSeparator" w:id="0">
    <w:p w14:paraId="4E101B1F" w14:textId="77777777" w:rsidR="00E6748D" w:rsidRDefault="00E6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1BF1" w14:textId="77777777" w:rsidR="00D86926" w:rsidRDefault="00D86926" w:rsidP="00D86926">
    <w:pPr>
      <w:pStyle w:val="Footer"/>
      <w:ind w:left="360"/>
      <w:jc w:val="center"/>
      <w:rPr>
        <w:rFonts w:ascii="Arial" w:hAnsi="Arial" w:cs="Arial"/>
        <w:b/>
        <w:bCs/>
        <w:i/>
        <w:iCs/>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1637B682" w14:textId="77777777" w:rsidR="00D86926" w:rsidRPr="00A55B70" w:rsidRDefault="00D86926" w:rsidP="00D86926">
    <w:pPr>
      <w:pStyle w:val="Footer"/>
      <w:ind w:left="360"/>
      <w:jc w:val="center"/>
      <w:rPr>
        <w:rFonts w:ascii="Arial" w:hAnsi="Arial" w:cs="Arial"/>
        <w:b/>
        <w:bCs/>
      </w:rPr>
    </w:pPr>
    <w:bookmarkStart w:id="0" w:name="_Hlk20297424"/>
    <w:r w:rsidRPr="00A55B70">
      <w:rPr>
        <w:rFonts w:ascii="Arial" w:hAnsi="Arial" w:cs="Arial"/>
        <w:b/>
        <w:bCs/>
      </w:rPr>
      <w:t xml:space="preserve">Please call </w:t>
    </w:r>
    <w:r>
      <w:rPr>
        <w:rFonts w:ascii="Arial" w:hAnsi="Arial" w:cs="Arial"/>
        <w:b/>
        <w:bCs/>
      </w:rPr>
      <w:t>Fred Ahles</w:t>
    </w:r>
    <w:r w:rsidRPr="00A55B70">
      <w:rPr>
        <w:rFonts w:ascii="Arial" w:hAnsi="Arial" w:cs="Arial"/>
        <w:b/>
        <w:bCs/>
      </w:rPr>
      <w:t xml:space="preserve"> at 954-771-0411, email </w:t>
    </w:r>
    <w:hyperlink r:id="rId1" w:history="1">
      <w:r w:rsidRPr="00615BE1">
        <w:rPr>
          <w:rStyle w:val="Hyperlink"/>
          <w:rFonts w:eastAsia="Calibri"/>
          <w:b/>
          <w:bCs/>
        </w:rPr>
        <w:t>fred.ahles@flypas.com</w:t>
      </w:r>
    </w:hyperlink>
    <w:r>
      <w:rPr>
        <w:b/>
        <w:bCs/>
      </w:rPr>
      <w:t xml:space="preserve"> </w:t>
    </w:r>
  </w:p>
  <w:p w14:paraId="7261576A" w14:textId="77777777" w:rsidR="00D86926" w:rsidRPr="00A55B70" w:rsidRDefault="00D86926" w:rsidP="00D86926">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517BD0A4" w14:textId="160007FC" w:rsidR="00D86926" w:rsidRPr="00D86926" w:rsidRDefault="00D86926" w:rsidP="00D86926">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p>
  <w:bookmarkEnd w:id="0"/>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C3903" w14:textId="77777777" w:rsidR="00E6748D" w:rsidRDefault="00E6748D">
      <w:r>
        <w:separator/>
      </w:r>
    </w:p>
  </w:footnote>
  <w:footnote w:type="continuationSeparator" w:id="0">
    <w:p w14:paraId="048F59A7" w14:textId="77777777" w:rsidR="00E6748D" w:rsidRDefault="00E6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6450B3E3" w:rsidR="00A030CB" w:rsidRPr="00A030CB" w:rsidRDefault="00D86926" w:rsidP="00A030CB">
                          <w:pPr>
                            <w:pStyle w:val="Header"/>
                            <w:spacing w:after="0"/>
                            <w:ind w:left="180"/>
                            <w:rPr>
                              <w:rFonts w:ascii="Arial" w:hAnsi="Arial" w:cs="Arial"/>
                              <w:sz w:val="32"/>
                              <w:szCs w:val="32"/>
                            </w:rPr>
                          </w:pPr>
                          <w:r>
                            <w:rPr>
                              <w:rFonts w:ascii="Arial" w:hAnsi="Arial" w:cs="Arial"/>
                              <w:sz w:val="32"/>
                              <w:szCs w:val="32"/>
                            </w:rPr>
                            <w:t>2002</w:t>
                          </w:r>
                          <w:r w:rsidR="00A030CB" w:rsidRPr="00A030CB">
                            <w:rPr>
                              <w:rFonts w:ascii="Arial" w:hAnsi="Arial" w:cs="Arial"/>
                              <w:sz w:val="32"/>
                              <w:szCs w:val="32"/>
                            </w:rPr>
                            <w:t xml:space="preserve"> </w:t>
                          </w:r>
                          <w:r>
                            <w:rPr>
                              <w:rFonts w:ascii="Arial" w:hAnsi="Arial" w:cs="Arial"/>
                              <w:sz w:val="32"/>
                              <w:szCs w:val="32"/>
                            </w:rPr>
                            <w:t>PIPER</w:t>
                          </w:r>
                          <w:r w:rsidR="00A030CB" w:rsidRPr="00A030CB">
                            <w:rPr>
                              <w:rFonts w:ascii="Arial" w:hAnsi="Arial" w:cs="Arial"/>
                              <w:sz w:val="32"/>
                              <w:szCs w:val="32"/>
                            </w:rPr>
                            <w:t xml:space="preserve"> </w:t>
                          </w:r>
                          <w:r w:rsidR="007C169E">
                            <w:rPr>
                              <w:rFonts w:ascii="Arial" w:hAnsi="Arial" w:cs="Arial"/>
                              <w:sz w:val="32"/>
                              <w:szCs w:val="32"/>
                            </w:rPr>
                            <w:t>M</w:t>
                          </w:r>
                          <w:r>
                            <w:rPr>
                              <w:rFonts w:ascii="Arial" w:hAnsi="Arial" w:cs="Arial"/>
                              <w:sz w:val="32"/>
                              <w:szCs w:val="32"/>
                            </w:rPr>
                            <w:t>IRAGE</w:t>
                          </w:r>
                        </w:p>
                        <w:p w14:paraId="021BD8D5" w14:textId="44DF401C"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D86926">
                            <w:rPr>
                              <w:rFonts w:ascii="Arial" w:hAnsi="Arial" w:cs="Arial"/>
                              <w:sz w:val="32"/>
                              <w:szCs w:val="32"/>
                            </w:rPr>
                            <w:t xml:space="preserve">323MA </w:t>
                          </w:r>
                          <w:r w:rsidRPr="00A030CB">
                            <w:rPr>
                              <w:rFonts w:ascii="Arial" w:hAnsi="Arial" w:cs="Arial"/>
                              <w:sz w:val="32"/>
                              <w:szCs w:val="32"/>
                            </w:rPr>
                            <w:t xml:space="preserve">– SN </w:t>
                          </w:r>
                          <w:r w:rsidR="00D86926">
                            <w:rPr>
                              <w:rFonts w:ascii="Arial" w:hAnsi="Arial" w:cs="Arial"/>
                              <w:sz w:val="32"/>
                              <w:szCs w:val="32"/>
                            </w:rPr>
                            <w:t>4636318</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6450B3E3" w:rsidR="00A030CB" w:rsidRPr="00A030CB" w:rsidRDefault="00D86926" w:rsidP="00A030CB">
                    <w:pPr>
                      <w:pStyle w:val="Header"/>
                      <w:spacing w:after="0"/>
                      <w:ind w:left="180"/>
                      <w:rPr>
                        <w:rFonts w:ascii="Arial" w:hAnsi="Arial" w:cs="Arial"/>
                        <w:sz w:val="32"/>
                        <w:szCs w:val="32"/>
                      </w:rPr>
                    </w:pPr>
                    <w:r>
                      <w:rPr>
                        <w:rFonts w:ascii="Arial" w:hAnsi="Arial" w:cs="Arial"/>
                        <w:sz w:val="32"/>
                        <w:szCs w:val="32"/>
                      </w:rPr>
                      <w:t>2002</w:t>
                    </w:r>
                    <w:r w:rsidR="00A030CB" w:rsidRPr="00A030CB">
                      <w:rPr>
                        <w:rFonts w:ascii="Arial" w:hAnsi="Arial" w:cs="Arial"/>
                        <w:sz w:val="32"/>
                        <w:szCs w:val="32"/>
                      </w:rPr>
                      <w:t xml:space="preserve"> </w:t>
                    </w:r>
                    <w:r>
                      <w:rPr>
                        <w:rFonts w:ascii="Arial" w:hAnsi="Arial" w:cs="Arial"/>
                        <w:sz w:val="32"/>
                        <w:szCs w:val="32"/>
                      </w:rPr>
                      <w:t>PIPER</w:t>
                    </w:r>
                    <w:r w:rsidR="00A030CB" w:rsidRPr="00A030CB">
                      <w:rPr>
                        <w:rFonts w:ascii="Arial" w:hAnsi="Arial" w:cs="Arial"/>
                        <w:sz w:val="32"/>
                        <w:szCs w:val="32"/>
                      </w:rPr>
                      <w:t xml:space="preserve"> </w:t>
                    </w:r>
                    <w:r w:rsidR="007C169E">
                      <w:rPr>
                        <w:rFonts w:ascii="Arial" w:hAnsi="Arial" w:cs="Arial"/>
                        <w:sz w:val="32"/>
                        <w:szCs w:val="32"/>
                      </w:rPr>
                      <w:t>M</w:t>
                    </w:r>
                    <w:r>
                      <w:rPr>
                        <w:rFonts w:ascii="Arial" w:hAnsi="Arial" w:cs="Arial"/>
                        <w:sz w:val="32"/>
                        <w:szCs w:val="32"/>
                      </w:rPr>
                      <w:t>IRAGE</w:t>
                    </w:r>
                  </w:p>
                  <w:p w14:paraId="021BD8D5" w14:textId="44DF401C"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D86926">
                      <w:rPr>
                        <w:rFonts w:ascii="Arial" w:hAnsi="Arial" w:cs="Arial"/>
                        <w:sz w:val="32"/>
                        <w:szCs w:val="32"/>
                      </w:rPr>
                      <w:t xml:space="preserve">323MA </w:t>
                    </w:r>
                    <w:r w:rsidRPr="00A030CB">
                      <w:rPr>
                        <w:rFonts w:ascii="Arial" w:hAnsi="Arial" w:cs="Arial"/>
                        <w:sz w:val="32"/>
                        <w:szCs w:val="32"/>
                      </w:rPr>
                      <w:t xml:space="preserve">– SN </w:t>
                    </w:r>
                    <w:r w:rsidR="00D86926">
                      <w:rPr>
                        <w:rFonts w:ascii="Arial" w:hAnsi="Arial" w:cs="Arial"/>
                        <w:sz w:val="32"/>
                        <w:szCs w:val="32"/>
                      </w:rPr>
                      <w:t>4636318</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0B727D6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11"/>
  </w:num>
  <w:num w:numId="6">
    <w:abstractNumId w:val="10"/>
  </w:num>
  <w:num w:numId="7">
    <w:abstractNumId w:val="4"/>
  </w:num>
  <w:num w:numId="8">
    <w:abstractNumId w:val="7"/>
  </w:num>
  <w:num w:numId="9">
    <w:abstractNumId w:val="9"/>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86589"/>
    <w:rsid w:val="00190F67"/>
    <w:rsid w:val="00191B55"/>
    <w:rsid w:val="001E1722"/>
    <w:rsid w:val="001E1AA0"/>
    <w:rsid w:val="001E4E6E"/>
    <w:rsid w:val="001F20B9"/>
    <w:rsid w:val="001F2979"/>
    <w:rsid w:val="001F36BC"/>
    <w:rsid w:val="002078C5"/>
    <w:rsid w:val="00252A50"/>
    <w:rsid w:val="002621F3"/>
    <w:rsid w:val="0026555A"/>
    <w:rsid w:val="002B34E5"/>
    <w:rsid w:val="002E7EF2"/>
    <w:rsid w:val="002F4B7D"/>
    <w:rsid w:val="00325F09"/>
    <w:rsid w:val="00347A86"/>
    <w:rsid w:val="00354F43"/>
    <w:rsid w:val="00363DCB"/>
    <w:rsid w:val="003648B6"/>
    <w:rsid w:val="00393D05"/>
    <w:rsid w:val="003B3571"/>
    <w:rsid w:val="003C5746"/>
    <w:rsid w:val="003E0717"/>
    <w:rsid w:val="0040139E"/>
    <w:rsid w:val="00412FE6"/>
    <w:rsid w:val="004313BC"/>
    <w:rsid w:val="00434AE1"/>
    <w:rsid w:val="00446939"/>
    <w:rsid w:val="004569F2"/>
    <w:rsid w:val="0048112D"/>
    <w:rsid w:val="00493D22"/>
    <w:rsid w:val="00494A14"/>
    <w:rsid w:val="004E347E"/>
    <w:rsid w:val="00503FCC"/>
    <w:rsid w:val="00510EAA"/>
    <w:rsid w:val="00517052"/>
    <w:rsid w:val="00594975"/>
    <w:rsid w:val="005D4E08"/>
    <w:rsid w:val="005F7112"/>
    <w:rsid w:val="0061210B"/>
    <w:rsid w:val="00623C51"/>
    <w:rsid w:val="00641E53"/>
    <w:rsid w:val="006438A6"/>
    <w:rsid w:val="00670A5E"/>
    <w:rsid w:val="00680B02"/>
    <w:rsid w:val="006A7044"/>
    <w:rsid w:val="006B2C00"/>
    <w:rsid w:val="006C0BBC"/>
    <w:rsid w:val="006C4AB7"/>
    <w:rsid w:val="006D7B74"/>
    <w:rsid w:val="0073069E"/>
    <w:rsid w:val="00735574"/>
    <w:rsid w:val="007400A3"/>
    <w:rsid w:val="00744B9D"/>
    <w:rsid w:val="00756691"/>
    <w:rsid w:val="00775AB4"/>
    <w:rsid w:val="00791B08"/>
    <w:rsid w:val="007B7315"/>
    <w:rsid w:val="007C169E"/>
    <w:rsid w:val="007E27DC"/>
    <w:rsid w:val="00812162"/>
    <w:rsid w:val="00816BD8"/>
    <w:rsid w:val="0083245F"/>
    <w:rsid w:val="0084230E"/>
    <w:rsid w:val="008521A8"/>
    <w:rsid w:val="00874636"/>
    <w:rsid w:val="00880B9F"/>
    <w:rsid w:val="00881C14"/>
    <w:rsid w:val="008A468D"/>
    <w:rsid w:val="008A7804"/>
    <w:rsid w:val="008C18B1"/>
    <w:rsid w:val="008C4558"/>
    <w:rsid w:val="008D377E"/>
    <w:rsid w:val="008E0675"/>
    <w:rsid w:val="00933371"/>
    <w:rsid w:val="00937FB2"/>
    <w:rsid w:val="00940CE6"/>
    <w:rsid w:val="00960958"/>
    <w:rsid w:val="0097769A"/>
    <w:rsid w:val="00995784"/>
    <w:rsid w:val="009A7F6A"/>
    <w:rsid w:val="009F0971"/>
    <w:rsid w:val="009F6BE1"/>
    <w:rsid w:val="00A01600"/>
    <w:rsid w:val="00A030CB"/>
    <w:rsid w:val="00A238BC"/>
    <w:rsid w:val="00A31369"/>
    <w:rsid w:val="00A4427B"/>
    <w:rsid w:val="00A818AC"/>
    <w:rsid w:val="00AC26EF"/>
    <w:rsid w:val="00AC6942"/>
    <w:rsid w:val="00AF1E5E"/>
    <w:rsid w:val="00B224BA"/>
    <w:rsid w:val="00B421F9"/>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D001DB"/>
    <w:rsid w:val="00D03501"/>
    <w:rsid w:val="00D134FE"/>
    <w:rsid w:val="00D24C59"/>
    <w:rsid w:val="00D83B9A"/>
    <w:rsid w:val="00D86926"/>
    <w:rsid w:val="00D95C93"/>
    <w:rsid w:val="00DA0169"/>
    <w:rsid w:val="00DA6ED3"/>
    <w:rsid w:val="00DE376F"/>
    <w:rsid w:val="00DF5653"/>
    <w:rsid w:val="00E0045B"/>
    <w:rsid w:val="00E56EF8"/>
    <w:rsid w:val="00E57C56"/>
    <w:rsid w:val="00E61C4E"/>
    <w:rsid w:val="00E6748D"/>
    <w:rsid w:val="00EA6CEE"/>
    <w:rsid w:val="00EC0D31"/>
    <w:rsid w:val="00EE7754"/>
    <w:rsid w:val="00EF5CEF"/>
    <w:rsid w:val="00F16B4F"/>
    <w:rsid w:val="00F44FB3"/>
    <w:rsid w:val="00F54113"/>
    <w:rsid w:val="00F74462"/>
    <w:rsid w:val="00F85D79"/>
    <w:rsid w:val="00FA5AAE"/>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rsid w:val="00D86926"/>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1575</Characters>
  <Application>Microsoft Office Word</Application>
  <DocSecurity>0</DocSecurity>
  <Lines>58</Lines>
  <Paragraphs>61</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1771</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5</cp:revision>
  <cp:lastPrinted>2020-05-04T14:46:00Z</cp:lastPrinted>
  <dcterms:created xsi:type="dcterms:W3CDTF">2020-07-28T13:00:00Z</dcterms:created>
  <dcterms:modified xsi:type="dcterms:W3CDTF">2020-07-28T13:29:00Z</dcterms:modified>
</cp:coreProperties>
</file>