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CD07D" w14:textId="2CB1C425" w:rsidR="00E23BA5" w:rsidRPr="00E23BA5" w:rsidRDefault="00727EBB" w:rsidP="00DC18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SVT!</w:t>
      </w:r>
      <w:r w:rsidR="00591746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Active Traffic (TAS)</w:t>
      </w:r>
      <w:r w:rsidR="00667217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ADS-B Out!</w:t>
      </w:r>
    </w:p>
    <w:p w14:paraId="567F845B" w14:textId="4AF8024B" w:rsidR="007C1781" w:rsidRPr="0096787F" w:rsidRDefault="00DC18A8" w:rsidP="00DC18A8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96787F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F83411" w:rsidRPr="0096787F">
        <w:rPr>
          <w:rFonts w:eastAsia="Times New Roman" w:cs="Arial"/>
          <w:b/>
          <w:bCs/>
          <w:color w:val="000000"/>
          <w:sz w:val="28"/>
          <w:szCs w:val="28"/>
        </w:rPr>
        <w:t>7</w:t>
      </w:r>
      <w:r w:rsidR="007C1781" w:rsidRPr="0096787F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="00F83411" w:rsidRPr="0096787F">
        <w:rPr>
          <w:rFonts w:eastAsia="Times New Roman" w:cs="Arial"/>
          <w:b/>
          <w:bCs/>
          <w:color w:val="000000"/>
          <w:sz w:val="28"/>
          <w:szCs w:val="28"/>
        </w:rPr>
        <w:t>T</w:t>
      </w:r>
      <w:r w:rsidRPr="0096787F">
        <w:rPr>
          <w:rFonts w:eastAsia="Times New Roman" w:cs="Arial"/>
          <w:b/>
          <w:bCs/>
          <w:color w:val="000000"/>
          <w:sz w:val="28"/>
          <w:szCs w:val="28"/>
        </w:rPr>
        <w:t>182T</w:t>
      </w:r>
      <w:r w:rsidR="007C1781" w:rsidRPr="0096787F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="00F83411" w:rsidRPr="0096787F">
        <w:rPr>
          <w:rFonts w:eastAsia="Times New Roman" w:cs="Arial"/>
          <w:b/>
          <w:bCs/>
          <w:color w:val="000000"/>
          <w:sz w:val="28"/>
          <w:szCs w:val="28"/>
        </w:rPr>
        <w:t xml:space="preserve">Turbo </w:t>
      </w:r>
      <w:proofErr w:type="spellStart"/>
      <w:r w:rsidR="007C1781" w:rsidRPr="0096787F">
        <w:rPr>
          <w:rFonts w:eastAsia="Times New Roman" w:cs="Arial"/>
          <w:b/>
          <w:bCs/>
          <w:color w:val="000000"/>
          <w:sz w:val="28"/>
          <w:szCs w:val="28"/>
        </w:rPr>
        <w:t>S</w:t>
      </w:r>
      <w:r w:rsidRPr="0096787F">
        <w:rPr>
          <w:rFonts w:eastAsia="Times New Roman" w:cs="Arial"/>
          <w:b/>
          <w:bCs/>
          <w:color w:val="000000"/>
          <w:sz w:val="28"/>
          <w:szCs w:val="28"/>
        </w:rPr>
        <w:t>kylane</w:t>
      </w:r>
      <w:proofErr w:type="spellEnd"/>
      <w:r w:rsidR="00665B93">
        <w:rPr>
          <w:rFonts w:eastAsia="Times New Roman" w:cs="Arial"/>
          <w:b/>
          <w:bCs/>
          <w:color w:val="000000"/>
          <w:sz w:val="28"/>
          <w:szCs w:val="28"/>
        </w:rPr>
        <w:t xml:space="preserve"> with G1000</w:t>
      </w:r>
      <w:r w:rsidR="00F83411" w:rsidRPr="0096787F">
        <w:rPr>
          <w:rFonts w:eastAsia="Times New Roman" w:cs="Arial"/>
          <w:b/>
          <w:bCs/>
          <w:color w:val="000000"/>
          <w:sz w:val="28"/>
          <w:szCs w:val="28"/>
        </w:rPr>
        <w:t>, GFC700, WAAS</w:t>
      </w:r>
    </w:p>
    <w:p w14:paraId="75057551" w14:textId="757B2E6A" w:rsidR="00F639BA" w:rsidRPr="0096787F" w:rsidRDefault="00533D01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N802BZ Ser#T18208737</w:t>
      </w:r>
    </w:p>
    <w:p w14:paraId="6D729198" w14:textId="77777777" w:rsidR="00DC18A8" w:rsidRPr="0096787F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5F486715" w14:textId="14B6BF23" w:rsidR="007C1781" w:rsidRPr="0096787F" w:rsidRDefault="00591746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91746">
        <w:rPr>
          <w:rFonts w:eastAsia="Times New Roman" w:cs="Arial"/>
          <w:b/>
          <w:bCs/>
          <w:color w:val="000000"/>
          <w:sz w:val="20"/>
          <w:szCs w:val="20"/>
        </w:rPr>
        <w:t>879</w:t>
      </w:r>
      <w:r w:rsidR="00727EBB" w:rsidRPr="00591746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="007C1781" w:rsidRPr="00591746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</w:p>
    <w:p w14:paraId="77A77C00" w14:textId="77777777" w:rsidR="00DC18A8" w:rsidRPr="0096787F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061FF74D" w14:textId="77777777" w:rsidR="00E23BA5" w:rsidRDefault="00E23BA5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E23BA5" w:rsidSect="009678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6F4CF100" w14:textId="76ADD70D" w:rsidR="007C1781" w:rsidRPr="0096787F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96787F" w:rsidSect="00E23BA5">
          <w:type w:val="continuous"/>
          <w:pgSz w:w="12240" w:h="15840" w:code="1"/>
          <w:pgMar w:top="1656" w:right="720" w:bottom="360" w:left="720" w:header="288" w:footer="288" w:gutter="0"/>
          <w:cols w:num="2" w:space="720"/>
          <w:docGrid w:linePitch="360"/>
        </w:sectPr>
      </w:pPr>
      <w:r w:rsidRPr="0096787F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75C68781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5C495F77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05E03EF6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06DC17F8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Marker Beacon Antenna</w:t>
      </w:r>
    </w:p>
    <w:p w14:paraId="44904C33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GIA-63W NAV/COM/GPS/WAAS with Glideslope #1</w:t>
      </w:r>
    </w:p>
    <w:p w14:paraId="6EC828D3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GIA-63W NAV/COM/GPS/WAAS with Glideslope #2</w:t>
      </w:r>
    </w:p>
    <w:p w14:paraId="0FD320DD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VHF/GPS Antenna</w:t>
      </w:r>
    </w:p>
    <w:p w14:paraId="31A07BA7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VHF/GPS/XM Antenna</w:t>
      </w:r>
    </w:p>
    <w:p w14:paraId="74B48670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Nav Antenna</w:t>
      </w:r>
    </w:p>
    <w:p w14:paraId="4C966F8C" w14:textId="40529954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GTX-33</w:t>
      </w:r>
      <w:r w:rsidR="00667217">
        <w:rPr>
          <w:rFonts w:eastAsia="Times New Roman" w:cs="Arial"/>
          <w:color w:val="000000"/>
          <w:sz w:val="20"/>
          <w:szCs w:val="20"/>
        </w:rPr>
        <w:t>ES</w:t>
      </w:r>
      <w:r w:rsidRPr="0096787F">
        <w:rPr>
          <w:rFonts w:eastAsia="Times New Roman" w:cs="Arial"/>
          <w:color w:val="000000"/>
          <w:sz w:val="20"/>
          <w:szCs w:val="20"/>
        </w:rPr>
        <w:t xml:space="preserve"> Transponder - Mode S with TIS</w:t>
      </w:r>
      <w:r w:rsidR="00667217">
        <w:rPr>
          <w:rFonts w:eastAsia="Times New Roman" w:cs="Arial"/>
          <w:color w:val="000000"/>
          <w:sz w:val="20"/>
          <w:szCs w:val="20"/>
        </w:rPr>
        <w:t xml:space="preserve"> &amp; ADS-B Out</w:t>
      </w:r>
    </w:p>
    <w:p w14:paraId="42422740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Transponder Antenna</w:t>
      </w:r>
    </w:p>
    <w:p w14:paraId="7EE89079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3AFB6413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 xml:space="preserve">  • CHT/EGT Sensors - All Cylinders</w:t>
      </w:r>
    </w:p>
    <w:p w14:paraId="593AF8F4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 xml:space="preserve">  • Fuel Flow Meter</w:t>
      </w:r>
    </w:p>
    <w:p w14:paraId="466D907E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 xml:space="preserve">  • Manifold/Tachometer/Vacuum Sensors</w:t>
      </w:r>
    </w:p>
    <w:p w14:paraId="744D022B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GRS-77 AHRS</w:t>
      </w:r>
    </w:p>
    <w:p w14:paraId="49592800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GDC-74 Air Data Computer with OAT Probe</w:t>
      </w:r>
    </w:p>
    <w:p w14:paraId="7C6075EB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1B98A41F" w14:textId="3D7EF9DF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ME-406 Two Frequency Emergency Locator Transmitter</w:t>
      </w:r>
    </w:p>
    <w:p w14:paraId="49DCF488" w14:textId="77BF4ABC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GFC-700 Autopilot</w:t>
      </w:r>
    </w:p>
    <w:p w14:paraId="3C9DD2E2" w14:textId="747BF14F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 xml:space="preserve">  • Go-Around Switch</w:t>
      </w:r>
    </w:p>
    <w:p w14:paraId="0DAFFAE7" w14:textId="01CCDE0D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 xml:space="preserve">  • Control Wheel Steering</w:t>
      </w:r>
    </w:p>
    <w:p w14:paraId="33391861" w14:textId="61C7257C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GDL-69A Flight Information System (FIS) with XM Radio</w:t>
      </w:r>
    </w:p>
    <w:p w14:paraId="30691E60" w14:textId="6B76B2EF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Emergency Locator Transmitter External Antenna</w:t>
      </w:r>
    </w:p>
    <w:p w14:paraId="4BBF1A3F" w14:textId="0E53CCF5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7D5EC6C3" w14:textId="43042F8C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 xml:space="preserve">WX-500 </w:t>
      </w:r>
      <w:proofErr w:type="spellStart"/>
      <w:r w:rsidRPr="0096787F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37FC2BEA" w14:textId="412D1169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 xml:space="preserve">NY-163 </w:t>
      </w:r>
      <w:proofErr w:type="spellStart"/>
      <w:r w:rsidRPr="0096787F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  <w:r w:rsidRPr="0096787F">
        <w:rPr>
          <w:rFonts w:eastAsia="Times New Roman" w:cs="Arial"/>
          <w:color w:val="000000"/>
          <w:sz w:val="20"/>
          <w:szCs w:val="20"/>
        </w:rPr>
        <w:t xml:space="preserve"> Antenna</w:t>
      </w:r>
    </w:p>
    <w:p w14:paraId="602D7A43" w14:textId="1A32F801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4BB83667" w14:textId="097B9DD3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Avionics Circuit Breaker Panel</w:t>
      </w:r>
    </w:p>
    <w:p w14:paraId="750BF3FE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Control Wheel Push-To-Talk Switch - Pilot/Copilot</w:t>
      </w:r>
    </w:p>
    <w:p w14:paraId="669C4AA9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Mic &amp; Phone Jacks - Pilot/Copilot/Passengers</w:t>
      </w:r>
    </w:p>
    <w:p w14:paraId="14E92B1C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Single Engine Driven Pump System</w:t>
      </w:r>
    </w:p>
    <w:p w14:paraId="5027925C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Backup Attitude (Vacuum Gyro), Altimeter and Airspeed Indicator</w:t>
      </w:r>
    </w:p>
    <w:p w14:paraId="1926AE50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Magnetic Compass</w:t>
      </w:r>
    </w:p>
    <w:p w14:paraId="7BF9F333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3EF3D7F3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Static System</w:t>
      </w:r>
    </w:p>
    <w:p w14:paraId="2BB058D3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274C5E6F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Audible Stall Warning System - Heated</w:t>
      </w:r>
    </w:p>
    <w:p w14:paraId="37CFA29D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Oxygen System</w:t>
      </w:r>
    </w:p>
    <w:p w14:paraId="339E3628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 xml:space="preserve">  • Oxygen Bottle - 50 Cu. Ft.</w:t>
      </w:r>
    </w:p>
    <w:p w14:paraId="57905D31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 xml:space="preserve">  • Oxygen Ports with Masks - Pilot/Copilot/Passengers</w:t>
      </w:r>
    </w:p>
    <w:p w14:paraId="585417A3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 xml:space="preserve">  • Oxygen Indicator - Overhead Console</w:t>
      </w:r>
    </w:p>
    <w:p w14:paraId="2D1BA534" w14:textId="77777777" w:rsidR="00F8341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 xml:space="preserve">  • Oxygen Remote Shut-off Valve Control - Overhead Console</w:t>
      </w:r>
    </w:p>
    <w:p w14:paraId="189D7F54" w14:textId="77777777" w:rsidR="007C1781" w:rsidRPr="0096787F" w:rsidRDefault="00F83411" w:rsidP="00F8341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McCauley Constant Speed, 3 Blade Propeller with De-Ice Boots</w:t>
      </w:r>
    </w:p>
    <w:p w14:paraId="169FDA1A" w14:textId="77777777" w:rsidR="00EB07EC" w:rsidRDefault="00EB07EC" w:rsidP="00EB07EC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proofErr w:type="spellStart"/>
      <w:r w:rsidRPr="008E3FC7">
        <w:rPr>
          <w:rFonts w:eastAsia="Times New Roman" w:cs="Arial"/>
          <w:color w:val="000000"/>
          <w:sz w:val="20"/>
          <w:szCs w:val="20"/>
        </w:rPr>
        <w:t>Amsafe</w:t>
      </w:r>
      <w:proofErr w:type="spellEnd"/>
      <w:r w:rsidRPr="008E3FC7">
        <w:rPr>
          <w:rFonts w:eastAsia="Times New Roman" w:cs="Arial"/>
          <w:color w:val="000000"/>
          <w:sz w:val="20"/>
          <w:szCs w:val="20"/>
        </w:rPr>
        <w:t xml:space="preserve"> Inflatable Seat Belts &amp; Shoulder Harness STC, Inertia Reel, </w:t>
      </w:r>
      <w:r>
        <w:rPr>
          <w:rFonts w:eastAsia="Times New Roman" w:cs="Arial"/>
          <w:color w:val="000000"/>
          <w:sz w:val="20"/>
          <w:szCs w:val="20"/>
        </w:rPr>
        <w:t>Pilot/Co-Pilot</w:t>
      </w:r>
    </w:p>
    <w:p w14:paraId="3AD0E24E" w14:textId="77777777" w:rsidR="00C822CC" w:rsidRDefault="00C822CC" w:rsidP="00C822CC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134B6D25" w14:textId="77777777" w:rsidR="00C822CC" w:rsidRDefault="00C822CC" w:rsidP="00C822CC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  <w:r w:rsidRPr="00C822CC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3CCFB86C" w14:textId="41CF6573" w:rsidR="00727EBB" w:rsidRDefault="00727EBB" w:rsidP="00C822CC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Synthetic Vision Technology (SVT)</w:t>
      </w:r>
    </w:p>
    <w:p w14:paraId="4C73CE69" w14:textId="3BD111A5" w:rsidR="00591746" w:rsidRDefault="00591746" w:rsidP="00C822CC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Active Traffic (TAS)</w:t>
      </w:r>
    </w:p>
    <w:p w14:paraId="5E9EB085" w14:textId="10CAD850" w:rsidR="00667217" w:rsidRDefault="00667217" w:rsidP="00C822CC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ADS-B Out</w:t>
      </w:r>
      <w:bookmarkStart w:id="0" w:name="_GoBack"/>
      <w:bookmarkEnd w:id="0"/>
    </w:p>
    <w:p w14:paraId="2548851E" w14:textId="04CC1A70" w:rsidR="00C822CC" w:rsidRPr="0096787F" w:rsidRDefault="00C822CC" w:rsidP="00C822CC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Hot Prop</w:t>
      </w:r>
    </w:p>
    <w:p w14:paraId="51BE4120" w14:textId="77777777" w:rsidR="00C822CC" w:rsidRDefault="00C822CC" w:rsidP="00C822CC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Built in Oxygen</w:t>
      </w:r>
    </w:p>
    <w:p w14:paraId="324CA1F0" w14:textId="77777777" w:rsidR="00C822CC" w:rsidRDefault="00C822CC" w:rsidP="00C822CC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6A27859F" w14:textId="0AD541DE" w:rsidR="00C822CC" w:rsidRPr="0096787F" w:rsidRDefault="00C822CC" w:rsidP="00C822CC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093E07AC" w14:textId="7494D6FD" w:rsidR="00C822CC" w:rsidRPr="0096787F" w:rsidRDefault="00C822CC" w:rsidP="00C822CC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 xml:space="preserve">Matterhorn White with </w:t>
      </w:r>
      <w:r w:rsidR="000A7FE2">
        <w:rPr>
          <w:rFonts w:eastAsia="Times New Roman" w:cs="Arial"/>
          <w:color w:val="000000"/>
          <w:sz w:val="20"/>
          <w:szCs w:val="20"/>
        </w:rPr>
        <w:t>Ruby Red</w:t>
      </w:r>
      <w:r w:rsidRPr="0096787F">
        <w:rPr>
          <w:rFonts w:eastAsia="Times New Roman" w:cs="Arial"/>
          <w:color w:val="000000"/>
          <w:sz w:val="20"/>
          <w:szCs w:val="20"/>
        </w:rPr>
        <w:t xml:space="preserve"> Pearl and </w:t>
      </w:r>
      <w:r w:rsidR="000A7FE2">
        <w:rPr>
          <w:rFonts w:eastAsia="Times New Roman" w:cs="Arial"/>
          <w:color w:val="000000"/>
          <w:sz w:val="20"/>
          <w:szCs w:val="20"/>
        </w:rPr>
        <w:t>Antique Gold</w:t>
      </w:r>
      <w:r w:rsidRPr="0096787F">
        <w:rPr>
          <w:rFonts w:eastAsia="Times New Roman" w:cs="Arial"/>
          <w:color w:val="000000"/>
          <w:sz w:val="20"/>
          <w:szCs w:val="20"/>
        </w:rPr>
        <w:t xml:space="preserve"> Pearl Painted Stripes</w:t>
      </w:r>
    </w:p>
    <w:p w14:paraId="7E4BD893" w14:textId="77777777" w:rsidR="00C822CC" w:rsidRDefault="00C822CC" w:rsidP="00C822CC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141E8C53" w14:textId="72FA102F" w:rsidR="00C822CC" w:rsidRPr="0096787F" w:rsidRDefault="00C822CC" w:rsidP="00C822CC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4080EE12" w14:textId="77777777" w:rsidR="00C822CC" w:rsidRPr="0096787F" w:rsidRDefault="00C822CC" w:rsidP="00C822CC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6787F">
        <w:rPr>
          <w:rFonts w:eastAsia="Times New Roman" w:cs="Arial"/>
          <w:color w:val="000000"/>
          <w:sz w:val="20"/>
          <w:szCs w:val="20"/>
        </w:rPr>
        <w:t>Leather Seat Surfaces: Mink Leather with Perforated Mink Leather Insert / Mink Vinyl</w:t>
      </w:r>
    </w:p>
    <w:p w14:paraId="12617E65" w14:textId="77777777" w:rsidR="00EC2C1F" w:rsidRPr="0096787F" w:rsidRDefault="00EC2C1F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EC2C1F" w:rsidRPr="0096787F" w:rsidSect="00E23BA5">
          <w:type w:val="continuous"/>
          <w:pgSz w:w="12240" w:h="15840" w:code="1"/>
          <w:pgMar w:top="1656" w:right="720" w:bottom="360" w:left="720" w:header="288" w:footer="288" w:gutter="0"/>
          <w:cols w:num="2" w:space="720"/>
          <w:docGrid w:linePitch="360"/>
        </w:sectPr>
      </w:pPr>
    </w:p>
    <w:p w14:paraId="45C181A5" w14:textId="77777777" w:rsidR="00533D01" w:rsidRDefault="00533D01" w:rsidP="00492181">
      <w:pPr>
        <w:rPr>
          <w:rFonts w:eastAsia="Times New Roman" w:cs="Arial"/>
          <w:b/>
          <w:bCs/>
          <w:color w:val="244062"/>
          <w:sz w:val="28"/>
          <w:szCs w:val="36"/>
        </w:rPr>
      </w:pPr>
    </w:p>
    <w:p w14:paraId="370E5D56" w14:textId="5D730F98" w:rsidR="00244DE6" w:rsidRDefault="00E23BA5" w:rsidP="0015379B">
      <w:pPr>
        <w:rPr>
          <w:rFonts w:eastAsia="Times New Roman" w:cs="Arial"/>
          <w:b/>
          <w:bCs/>
          <w:color w:val="244062"/>
          <w:sz w:val="28"/>
          <w:szCs w:val="36"/>
        </w:rPr>
      </w:pPr>
      <w:r w:rsidRPr="00533D01">
        <w:rPr>
          <w:rFonts w:eastAsia="Times New Roman" w:cs="Arial"/>
          <w:b/>
          <w:bCs/>
          <w:noProof/>
          <w:color w:val="000000"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7B5A321B" wp14:editId="59FCF4DE">
            <wp:simplePos x="0" y="0"/>
            <wp:positionH relativeFrom="column">
              <wp:posOffset>3201035</wp:posOffset>
            </wp:positionH>
            <wp:positionV relativeFrom="paragraph">
              <wp:posOffset>114300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13810407"/>
      <w:bookmarkStart w:id="2" w:name="_Hlk513809843"/>
    </w:p>
    <w:p w14:paraId="222A1EC6" w14:textId="475CEAAA" w:rsidR="0015379B" w:rsidRDefault="0015379B" w:rsidP="0015379B">
      <w:pPr>
        <w:rPr>
          <w:rFonts w:eastAsia="Times New Roman" w:cs="Arial"/>
          <w:bCs/>
          <w:sz w:val="20"/>
          <w:szCs w:val="20"/>
        </w:rPr>
      </w:pPr>
    </w:p>
    <w:p w14:paraId="52A3438A" w14:textId="2C80EEB9" w:rsidR="0015379B" w:rsidRDefault="0015379B" w:rsidP="0015379B">
      <w:pPr>
        <w:rPr>
          <w:rFonts w:eastAsia="Times New Roman" w:cs="Arial"/>
          <w:bCs/>
          <w:sz w:val="20"/>
          <w:szCs w:val="20"/>
        </w:rPr>
      </w:pPr>
    </w:p>
    <w:p w14:paraId="6952FFAE" w14:textId="30279333" w:rsidR="0015379B" w:rsidRDefault="0015379B" w:rsidP="0015379B">
      <w:pPr>
        <w:rPr>
          <w:rFonts w:eastAsia="Times New Roman" w:cs="Arial"/>
          <w:bCs/>
          <w:sz w:val="20"/>
          <w:szCs w:val="20"/>
        </w:rPr>
      </w:pPr>
    </w:p>
    <w:p w14:paraId="7946CEF6" w14:textId="77777777" w:rsidR="0015379B" w:rsidRPr="002751E1" w:rsidRDefault="0015379B" w:rsidP="0015379B">
      <w:pPr>
        <w:rPr>
          <w:rFonts w:eastAsia="Times New Roman" w:cs="Arial"/>
          <w:bCs/>
          <w:sz w:val="20"/>
          <w:szCs w:val="20"/>
        </w:rPr>
      </w:pPr>
    </w:p>
    <w:p w14:paraId="362E8276" w14:textId="6A67F87C" w:rsidR="00492181" w:rsidRPr="002751E1" w:rsidRDefault="00492181" w:rsidP="00244DE6">
      <w:pPr>
        <w:rPr>
          <w:rFonts w:eastAsia="Times New Roman" w:cs="Arial"/>
          <w:bCs/>
          <w:sz w:val="20"/>
          <w:szCs w:val="20"/>
        </w:rPr>
      </w:pPr>
    </w:p>
    <w:bookmarkEnd w:id="1"/>
    <w:bookmarkEnd w:id="2"/>
    <w:p w14:paraId="7A3E2911" w14:textId="5D33D9AE" w:rsidR="005A0FAA" w:rsidRPr="00E23BA5" w:rsidRDefault="005A0FAA" w:rsidP="00B20746">
      <w:pPr>
        <w:tabs>
          <w:tab w:val="left" w:pos="6244"/>
        </w:tabs>
        <w:rPr>
          <w:rFonts w:eastAsia="Times New Roman" w:cs="Arial"/>
          <w:strike/>
          <w:sz w:val="20"/>
          <w:szCs w:val="20"/>
        </w:rPr>
      </w:pPr>
    </w:p>
    <w:p w14:paraId="6DE96038" w14:textId="77777777" w:rsidR="00E23BA5" w:rsidRDefault="00E23BA5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  <w:r w:rsidRPr="00F9031D">
        <w:rPr>
          <w:rFonts w:ascii="Arial Narrow" w:eastAsia="Times New Roman" w:hAnsi="Arial Narrow" w:cs="Arial"/>
          <w:b/>
          <w:bCs/>
          <w:sz w:val="18"/>
          <w:szCs w:val="20"/>
        </w:rPr>
        <w:t xml:space="preserve">We fly the aircraft to your ramp for inspection by you </w:t>
      </w:r>
    </w:p>
    <w:p w14:paraId="2D1D4692" w14:textId="77777777" w:rsidR="00E23BA5" w:rsidRPr="00F9031D" w:rsidRDefault="00E23BA5" w:rsidP="00F9031D">
      <w:pPr>
        <w:tabs>
          <w:tab w:val="left" w:pos="5824"/>
        </w:tabs>
        <w:rPr>
          <w:rFonts w:ascii="Arial Narrow" w:eastAsia="Times New Roman" w:hAnsi="Arial Narrow" w:cs="Arial"/>
          <w:sz w:val="10"/>
          <w:szCs w:val="12"/>
        </w:rPr>
      </w:pPr>
      <w:r w:rsidRPr="00F9031D">
        <w:rPr>
          <w:rFonts w:ascii="Arial Narrow" w:eastAsia="Times New Roman" w:hAnsi="Arial Narrow" w:cs="Arial"/>
          <w:b/>
          <w:bCs/>
          <w:sz w:val="18"/>
          <w:szCs w:val="20"/>
        </w:rPr>
        <w:t>and your mechanic at no cost or obligation to you.</w:t>
      </w:r>
    </w:p>
    <w:p w14:paraId="57291D30" w14:textId="77777777" w:rsidR="00E23BA5" w:rsidRPr="00F9031D" w:rsidRDefault="00E23BA5" w:rsidP="00F9031D">
      <w:pPr>
        <w:tabs>
          <w:tab w:val="left" w:pos="5823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5F51A595" w14:textId="77777777" w:rsidR="00E23BA5" w:rsidRPr="00F9031D" w:rsidRDefault="00E23BA5" w:rsidP="00F9031D">
      <w:pPr>
        <w:tabs>
          <w:tab w:val="left" w:pos="5823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  <w:r w:rsidRPr="00F9031D">
        <w:rPr>
          <w:rFonts w:ascii="Arial Narrow" w:eastAsia="Times New Roman" w:hAnsi="Arial Narrow" w:cs="Arial"/>
          <w:b/>
          <w:bCs/>
          <w:sz w:val="18"/>
          <w:szCs w:val="20"/>
        </w:rPr>
        <w:t xml:space="preserve">All Specifications Subject </w:t>
      </w:r>
      <w:proofErr w:type="gramStart"/>
      <w:r w:rsidRPr="00F9031D">
        <w:rPr>
          <w:rFonts w:ascii="Arial Narrow" w:eastAsia="Times New Roman" w:hAnsi="Arial Narrow" w:cs="Arial"/>
          <w:b/>
          <w:bCs/>
          <w:sz w:val="18"/>
          <w:szCs w:val="20"/>
        </w:rPr>
        <w:t>To</w:t>
      </w:r>
      <w:proofErr w:type="gramEnd"/>
      <w:r w:rsidRPr="00F9031D">
        <w:rPr>
          <w:rFonts w:ascii="Arial Narrow" w:eastAsia="Times New Roman" w:hAnsi="Arial Narrow" w:cs="Arial"/>
          <w:b/>
          <w:bCs/>
          <w:sz w:val="18"/>
          <w:szCs w:val="20"/>
        </w:rPr>
        <w:t xml:space="preserve"> Verification Upon Inspection</w:t>
      </w:r>
    </w:p>
    <w:p w14:paraId="5A4A3B97" w14:textId="77777777" w:rsidR="00E23BA5" w:rsidRPr="00F9031D" w:rsidRDefault="00E23BA5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CDCF05C" w14:textId="77777777" w:rsidR="00E23BA5" w:rsidRPr="00F9031D" w:rsidRDefault="00E23BA5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323F8DB0" w14:textId="141943FB" w:rsidR="000F2494" w:rsidRPr="0096787F" w:rsidRDefault="00E23BA5" w:rsidP="00D95835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4"/>
          <w:szCs w:val="18"/>
        </w:rPr>
      </w:pPr>
      <w:r w:rsidRPr="00F9031D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F9031D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F9031D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F9031D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F9031D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0F2494" w:rsidRPr="0096787F" w:rsidSect="0096787F">
      <w:type w:val="continuous"/>
      <w:pgSz w:w="12240" w:h="15840" w:code="1"/>
      <w:pgMar w:top="1656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3CC51" w14:textId="77777777" w:rsidR="002544AB" w:rsidRDefault="002544AB" w:rsidP="002544AB">
      <w:r>
        <w:separator/>
      </w:r>
    </w:p>
  </w:endnote>
  <w:endnote w:type="continuationSeparator" w:id="0">
    <w:p w14:paraId="4F02F73F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43EA" w14:textId="77777777" w:rsidR="009B7340" w:rsidRDefault="009B7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98BDD" w14:textId="77777777" w:rsidR="00E414E5" w:rsidRPr="00E414E5" w:rsidRDefault="0096787F" w:rsidP="00E414E5">
    <w:pPr>
      <w:pStyle w:val="Footer"/>
      <w:jc w:val="right"/>
      <w:rPr>
        <w:sz w:val="16"/>
      </w:rPr>
    </w:pPr>
    <w:r w:rsidRPr="0096787F">
      <w:rPr>
        <w:noProof/>
        <w:sz w:val="16"/>
      </w:rPr>
      <w:drawing>
        <wp:inline distT="0" distB="0" distL="0" distR="0" wp14:anchorId="1B04F6A0" wp14:editId="287627B3">
          <wp:extent cx="6858000" cy="47307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46AC6" w14:textId="77777777" w:rsidR="009B7340" w:rsidRDefault="009B7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E3DBC" w14:textId="77777777" w:rsidR="002544AB" w:rsidRDefault="002544AB" w:rsidP="002544AB">
      <w:r>
        <w:separator/>
      </w:r>
    </w:p>
  </w:footnote>
  <w:footnote w:type="continuationSeparator" w:id="0">
    <w:p w14:paraId="46A55C76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88CB9" w14:textId="4C870312" w:rsidR="009B7340" w:rsidRDefault="009B7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2A22" w14:textId="7E668EA2" w:rsidR="002544AB" w:rsidRDefault="0096787F" w:rsidP="00E414E5">
    <w:pPr>
      <w:pStyle w:val="Header"/>
      <w:jc w:val="center"/>
    </w:pPr>
    <w:r>
      <w:rPr>
        <w:noProof/>
      </w:rPr>
      <w:drawing>
        <wp:inline distT="0" distB="0" distL="0" distR="0" wp14:anchorId="09DEEE11" wp14:editId="485FB73A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6093B" w14:textId="2E88ADF9" w:rsidR="009B7340" w:rsidRDefault="009B7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3436D"/>
    <w:rsid w:val="0005398B"/>
    <w:rsid w:val="000A7FE2"/>
    <w:rsid w:val="000F2494"/>
    <w:rsid w:val="000F49B8"/>
    <w:rsid w:val="00103046"/>
    <w:rsid w:val="0015379B"/>
    <w:rsid w:val="00156E37"/>
    <w:rsid w:val="001A18A1"/>
    <w:rsid w:val="001D3B13"/>
    <w:rsid w:val="001E3440"/>
    <w:rsid w:val="0020021A"/>
    <w:rsid w:val="002011E8"/>
    <w:rsid w:val="00244DE6"/>
    <w:rsid w:val="002544AB"/>
    <w:rsid w:val="00286AA1"/>
    <w:rsid w:val="002C6AB2"/>
    <w:rsid w:val="003454BD"/>
    <w:rsid w:val="00380928"/>
    <w:rsid w:val="003E01A3"/>
    <w:rsid w:val="0042445C"/>
    <w:rsid w:val="0044659F"/>
    <w:rsid w:val="00492181"/>
    <w:rsid w:val="004C4D92"/>
    <w:rsid w:val="004F4540"/>
    <w:rsid w:val="00504779"/>
    <w:rsid w:val="00533D01"/>
    <w:rsid w:val="00556E19"/>
    <w:rsid w:val="00586247"/>
    <w:rsid w:val="00591746"/>
    <w:rsid w:val="005A0FAA"/>
    <w:rsid w:val="00623BF5"/>
    <w:rsid w:val="006324FB"/>
    <w:rsid w:val="00635ACE"/>
    <w:rsid w:val="00665B93"/>
    <w:rsid w:val="00666929"/>
    <w:rsid w:val="00667217"/>
    <w:rsid w:val="00700245"/>
    <w:rsid w:val="0072321C"/>
    <w:rsid w:val="00727EBB"/>
    <w:rsid w:val="00730A0A"/>
    <w:rsid w:val="0075647F"/>
    <w:rsid w:val="00772A3C"/>
    <w:rsid w:val="00781B47"/>
    <w:rsid w:val="00783044"/>
    <w:rsid w:val="007C1781"/>
    <w:rsid w:val="007E7A41"/>
    <w:rsid w:val="00813890"/>
    <w:rsid w:val="00854696"/>
    <w:rsid w:val="00892E5B"/>
    <w:rsid w:val="00895DDE"/>
    <w:rsid w:val="009233B7"/>
    <w:rsid w:val="0096787F"/>
    <w:rsid w:val="0097183E"/>
    <w:rsid w:val="009B09E3"/>
    <w:rsid w:val="009B7340"/>
    <w:rsid w:val="00A31180"/>
    <w:rsid w:val="00A725FB"/>
    <w:rsid w:val="00A92195"/>
    <w:rsid w:val="00AD46DE"/>
    <w:rsid w:val="00B20746"/>
    <w:rsid w:val="00B250BA"/>
    <w:rsid w:val="00B2535E"/>
    <w:rsid w:val="00B547D2"/>
    <w:rsid w:val="00B65D74"/>
    <w:rsid w:val="00BC45F6"/>
    <w:rsid w:val="00BD4314"/>
    <w:rsid w:val="00BF69FD"/>
    <w:rsid w:val="00C217A7"/>
    <w:rsid w:val="00C77017"/>
    <w:rsid w:val="00C822CC"/>
    <w:rsid w:val="00C96C1C"/>
    <w:rsid w:val="00D10053"/>
    <w:rsid w:val="00D16477"/>
    <w:rsid w:val="00D4328A"/>
    <w:rsid w:val="00D574F2"/>
    <w:rsid w:val="00D95835"/>
    <w:rsid w:val="00DC18A8"/>
    <w:rsid w:val="00DD3D93"/>
    <w:rsid w:val="00DF6DE4"/>
    <w:rsid w:val="00DF71EE"/>
    <w:rsid w:val="00E23BA5"/>
    <w:rsid w:val="00E414E5"/>
    <w:rsid w:val="00EB07EC"/>
    <w:rsid w:val="00EC2C1F"/>
    <w:rsid w:val="00EE1FF6"/>
    <w:rsid w:val="00F04640"/>
    <w:rsid w:val="00F10DF1"/>
    <w:rsid w:val="00F639BA"/>
    <w:rsid w:val="00F83411"/>
    <w:rsid w:val="00F866FC"/>
    <w:rsid w:val="00F907B7"/>
    <w:rsid w:val="00F96AF5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41F77C9"/>
  <w15:docId w15:val="{F8F84916-9316-4D73-9631-0145C2F1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4A6D-C1E2-46E4-AC6B-53880C6E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5</cp:revision>
  <cp:lastPrinted>2018-08-28T17:23:00Z</cp:lastPrinted>
  <dcterms:created xsi:type="dcterms:W3CDTF">2018-08-31T15:12:00Z</dcterms:created>
  <dcterms:modified xsi:type="dcterms:W3CDTF">2018-11-27T23:05:00Z</dcterms:modified>
</cp:coreProperties>
</file>